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84" w:rsidRPr="006F62F1" w:rsidRDefault="009873FB" w:rsidP="006F62F1">
      <w:pPr>
        <w:pStyle w:val="ae"/>
        <w:rPr>
          <w:rFonts w:ascii="Times New Roman" w:hAnsi="Times New Roman" w:cs="Times New Roman"/>
          <w:b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b/>
          <w:iCs/>
          <w:color w:val="231F20"/>
          <w:spacing w:val="1"/>
          <w:w w:val="105"/>
          <w:sz w:val="24"/>
          <w:szCs w:val="24"/>
        </w:rPr>
        <w:t>Предмет: физическая культура</w:t>
      </w:r>
    </w:p>
    <w:p w:rsidR="006F62F1" w:rsidRDefault="00B43A88" w:rsidP="006F62F1">
      <w:pPr>
        <w:pStyle w:val="ae"/>
        <w:rPr>
          <w:rFonts w:ascii="Times New Roman" w:hAnsi="Times New Roman" w:cs="Times New Roman"/>
          <w:b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b/>
          <w:iCs/>
          <w:color w:val="231F20"/>
          <w:spacing w:val="1"/>
          <w:w w:val="105"/>
          <w:sz w:val="24"/>
          <w:szCs w:val="24"/>
        </w:rPr>
        <w:t>Класс: 1</w:t>
      </w:r>
      <w:r w:rsidRPr="006F62F1">
        <w:rPr>
          <w:rFonts w:ascii="Times New Roman" w:hAnsi="Times New Roman" w:cs="Times New Roman"/>
          <w:b/>
          <w:iCs/>
          <w:color w:val="231F20"/>
          <w:spacing w:val="1"/>
          <w:w w:val="105"/>
          <w:sz w:val="24"/>
          <w:szCs w:val="24"/>
        </w:rPr>
        <w:br/>
      </w:r>
      <w:r w:rsidR="009873FB" w:rsidRPr="006F62F1">
        <w:rPr>
          <w:rFonts w:ascii="Times New Roman" w:hAnsi="Times New Roman" w:cs="Times New Roman"/>
          <w:b/>
          <w:iCs/>
          <w:color w:val="231F20"/>
          <w:spacing w:val="1"/>
          <w:w w:val="105"/>
          <w:sz w:val="24"/>
          <w:szCs w:val="24"/>
        </w:rPr>
        <w:t>Уровень: базовый уровень</w:t>
      </w:r>
      <w:r w:rsidR="009873FB" w:rsidRPr="006F62F1">
        <w:rPr>
          <w:rFonts w:ascii="Times New Roman" w:hAnsi="Times New Roman" w:cs="Times New Roman"/>
          <w:b/>
          <w:iCs/>
          <w:color w:val="231F20"/>
          <w:spacing w:val="1"/>
          <w:w w:val="105"/>
          <w:sz w:val="24"/>
          <w:szCs w:val="24"/>
        </w:rPr>
        <w:br/>
        <w:t>Количество часов: 65 (2 часа в неделю</w:t>
      </w:r>
      <w:r w:rsidRPr="006F62F1">
        <w:rPr>
          <w:rFonts w:ascii="Times New Roman" w:hAnsi="Times New Roman" w:cs="Times New Roman"/>
          <w:b/>
          <w:iCs/>
          <w:color w:val="231F20"/>
          <w:spacing w:val="1"/>
          <w:w w:val="105"/>
          <w:sz w:val="24"/>
          <w:szCs w:val="24"/>
        </w:rPr>
        <w:t xml:space="preserve"> в каждом классе</w:t>
      </w:r>
      <w:r w:rsidR="009873FB" w:rsidRPr="006F62F1">
        <w:rPr>
          <w:rFonts w:ascii="Times New Roman" w:hAnsi="Times New Roman" w:cs="Times New Roman"/>
          <w:b/>
          <w:iCs/>
          <w:color w:val="231F20"/>
          <w:spacing w:val="1"/>
          <w:w w:val="105"/>
          <w:sz w:val="24"/>
          <w:szCs w:val="24"/>
        </w:rPr>
        <w:t xml:space="preserve">) </w:t>
      </w:r>
    </w:p>
    <w:p w:rsidR="00D37384" w:rsidRPr="006F62F1" w:rsidRDefault="009873FB" w:rsidP="006F62F1">
      <w:pPr>
        <w:pStyle w:val="ae"/>
        <w:rPr>
          <w:rFonts w:ascii="Times New Roman" w:hAnsi="Times New Roman" w:cs="Times New Roman"/>
          <w:b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b/>
          <w:iCs/>
          <w:color w:val="231F20"/>
          <w:spacing w:val="1"/>
          <w:w w:val="105"/>
          <w:sz w:val="24"/>
          <w:szCs w:val="24"/>
        </w:rPr>
        <w:t xml:space="preserve">     </w:t>
      </w:r>
    </w:p>
    <w:p w:rsidR="006F62F1" w:rsidRPr="006F62F1" w:rsidRDefault="009873FB" w:rsidP="006F62F1">
      <w:pPr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             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Рабочая программа по учебному курсу «Физическая культура» 1 класса разработана на основе </w:t>
      </w:r>
      <w:r w:rsidR="006F62F1"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в соответствии с ФГОС НОО (приказ Министерства просвещения Российской Федерации от 31.05.2021 г. N 286), с учётом Примерной основной образовательной программы начального общего образования, одобренной решением федерального учебно-методического объединения по общему образованию (протокол от 18 марта 2022 года № 1/22), и на основе следующих документов:</w:t>
      </w:r>
      <w:proofErr w:type="gramEnd"/>
    </w:p>
    <w:p w:rsidR="006F62F1" w:rsidRPr="006F62F1" w:rsidRDefault="006F62F1" w:rsidP="006F62F1">
      <w:pPr>
        <w:widowControl/>
        <w:numPr>
          <w:ilvl w:val="0"/>
          <w:numId w:val="4"/>
        </w:numPr>
        <w:suppressAutoHyphens w:val="0"/>
        <w:spacing w:line="276" w:lineRule="auto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ООП НОО ВПГ;</w:t>
      </w:r>
    </w:p>
    <w:p w:rsidR="006F62F1" w:rsidRPr="006F62F1" w:rsidRDefault="006F62F1" w:rsidP="006F62F1">
      <w:pPr>
        <w:widowControl/>
        <w:numPr>
          <w:ilvl w:val="0"/>
          <w:numId w:val="4"/>
        </w:numPr>
        <w:suppressAutoHyphens w:val="0"/>
        <w:spacing w:line="276" w:lineRule="auto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Рабочая программа воспитания ВПГ;</w:t>
      </w:r>
    </w:p>
    <w:p w:rsidR="00D37384" w:rsidRPr="006F62F1" w:rsidRDefault="009873FB" w:rsidP="006F62F1">
      <w:pPr>
        <w:widowControl/>
        <w:numPr>
          <w:ilvl w:val="0"/>
          <w:numId w:val="4"/>
        </w:numPr>
        <w:suppressAutoHyphens w:val="0"/>
        <w:spacing w:line="276" w:lineRule="auto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характеристики планируемых результатов духовно-нравственного развития, воспитания и социализации обучающихся.</w:t>
      </w:r>
    </w:p>
    <w:p w:rsidR="00D37384" w:rsidRPr="006F62F1" w:rsidRDefault="009873FB" w:rsidP="009873FB">
      <w:pPr>
        <w:pStyle w:val="a6"/>
        <w:spacing w:before="154" w:line="240" w:lineRule="auto"/>
        <w:ind w:left="156" w:right="154" w:firstLine="226"/>
        <w:jc w:val="center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Пояснительная записка </w:t>
      </w:r>
    </w:p>
    <w:p w:rsidR="008C7FCE" w:rsidRDefault="009873FB" w:rsidP="009873FB">
      <w:pPr>
        <w:pStyle w:val="a6"/>
        <w:spacing w:before="67" w:line="240" w:lineRule="auto"/>
        <w:ind w:right="154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          При создании программы по учебному курсу «Физическая культура» 1 класса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8C7FCE" w:rsidRPr="008C7FCE" w:rsidRDefault="008C7FCE" w:rsidP="008C7FCE">
      <w:pPr>
        <w:pStyle w:val="a6"/>
        <w:spacing w:before="1" w:line="242" w:lineRule="auto"/>
        <w:ind w:right="725" w:firstLine="285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8C7FCE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Целевым ориентиром воспитательной работы Вятской православной гимназии является создание благоприятных условий для усвоения школьниками социально значимых знаний – </w:t>
      </w:r>
      <w:r w:rsidRPr="008C7FCE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 xml:space="preserve">знаний основных норм и традиций того общества, в котором они живут. В рамках школьного урока достижение поставленной цели воспитания реализуется </w:t>
      </w:r>
      <w:proofErr w:type="gramStart"/>
      <w:r w:rsidRPr="008C7FCE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через</w:t>
      </w:r>
      <w:proofErr w:type="gramEnd"/>
      <w:r w:rsidRPr="008C7FCE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:</w:t>
      </w:r>
    </w:p>
    <w:p w:rsidR="008C7FCE" w:rsidRPr="008C7FCE" w:rsidRDefault="008C7FCE" w:rsidP="008C7FCE">
      <w:pPr>
        <w:pStyle w:val="ab"/>
        <w:numPr>
          <w:ilvl w:val="0"/>
          <w:numId w:val="5"/>
        </w:numPr>
        <w:tabs>
          <w:tab w:val="left" w:pos="756"/>
        </w:tabs>
        <w:suppressAutoHyphens w:val="0"/>
        <w:autoSpaceDE w:val="0"/>
        <w:autoSpaceDN w:val="0"/>
        <w:spacing w:before="0"/>
        <w:ind w:right="715" w:firstLine="285"/>
        <w:jc w:val="both"/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8C7FCE"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  <w:t>использование воспитательных возможностей содержания учебного предмета: демонстрацию примеров ответственного, граж</w:t>
      </w:r>
      <w:bookmarkStart w:id="0" w:name="_GoBack"/>
      <w:bookmarkEnd w:id="0"/>
      <w:r w:rsidRPr="008C7FCE"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  <w:t>данского поведения, проявления человеколюбия и добросердечности; подбор соответствующих текстов для чтения, задач для решения, проблемных ситуаций для обсуждения в классе;</w:t>
      </w:r>
    </w:p>
    <w:p w:rsidR="008C7FCE" w:rsidRPr="008C7FCE" w:rsidRDefault="008C7FCE" w:rsidP="008C7FCE">
      <w:pPr>
        <w:pStyle w:val="ab"/>
        <w:numPr>
          <w:ilvl w:val="0"/>
          <w:numId w:val="5"/>
        </w:numPr>
        <w:tabs>
          <w:tab w:val="left" w:pos="696"/>
        </w:tabs>
        <w:suppressAutoHyphens w:val="0"/>
        <w:autoSpaceDE w:val="0"/>
        <w:autoSpaceDN w:val="0"/>
        <w:spacing w:before="0" w:line="242" w:lineRule="auto"/>
        <w:ind w:right="720" w:firstLine="285"/>
        <w:jc w:val="both"/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8C7FCE"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:rsidR="008C7FCE" w:rsidRPr="008C7FCE" w:rsidRDefault="008C7FCE" w:rsidP="008C7FCE">
      <w:pPr>
        <w:pStyle w:val="ab"/>
        <w:numPr>
          <w:ilvl w:val="0"/>
          <w:numId w:val="5"/>
        </w:numPr>
        <w:tabs>
          <w:tab w:val="left" w:pos="656"/>
        </w:tabs>
        <w:suppressAutoHyphens w:val="0"/>
        <w:autoSpaceDE w:val="0"/>
        <w:autoSpaceDN w:val="0"/>
        <w:spacing w:before="0"/>
        <w:ind w:right="717" w:firstLine="285"/>
        <w:jc w:val="both"/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8C7FCE"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8C7FCE" w:rsidRPr="008C7FCE" w:rsidRDefault="008C7FCE" w:rsidP="008C7FCE">
      <w:pPr>
        <w:pStyle w:val="ab"/>
        <w:numPr>
          <w:ilvl w:val="0"/>
          <w:numId w:val="5"/>
        </w:numPr>
        <w:tabs>
          <w:tab w:val="left" w:pos="686"/>
        </w:tabs>
        <w:suppressAutoHyphens w:val="0"/>
        <w:autoSpaceDE w:val="0"/>
        <w:autoSpaceDN w:val="0"/>
        <w:spacing w:before="0" w:line="242" w:lineRule="auto"/>
        <w:ind w:right="725" w:firstLine="285"/>
        <w:jc w:val="both"/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8C7FCE"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:rsidR="008C7FCE" w:rsidRPr="008C7FCE" w:rsidRDefault="008C7FCE" w:rsidP="008C7FCE">
      <w:pPr>
        <w:pStyle w:val="ab"/>
        <w:numPr>
          <w:ilvl w:val="0"/>
          <w:numId w:val="5"/>
        </w:numPr>
        <w:tabs>
          <w:tab w:val="left" w:pos="646"/>
        </w:tabs>
        <w:suppressAutoHyphens w:val="0"/>
        <w:autoSpaceDE w:val="0"/>
        <w:autoSpaceDN w:val="0"/>
        <w:spacing w:before="0" w:line="274" w:lineRule="exact"/>
        <w:ind w:left="645" w:hanging="141"/>
        <w:jc w:val="both"/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8C7FCE"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  <w:t>применение на уроке интерактивных форм работы учащихся, наиболее эффективных на разных ступенях образования;</w:t>
      </w:r>
    </w:p>
    <w:p w:rsidR="008C7FCE" w:rsidRPr="008C7FCE" w:rsidRDefault="008C7FCE" w:rsidP="008C7FCE">
      <w:pPr>
        <w:pStyle w:val="ab"/>
        <w:numPr>
          <w:ilvl w:val="0"/>
          <w:numId w:val="5"/>
        </w:numPr>
        <w:tabs>
          <w:tab w:val="left" w:pos="651"/>
        </w:tabs>
        <w:suppressAutoHyphens w:val="0"/>
        <w:autoSpaceDE w:val="0"/>
        <w:autoSpaceDN w:val="0"/>
        <w:spacing w:before="0" w:line="274" w:lineRule="exact"/>
        <w:ind w:left="645" w:hanging="141"/>
        <w:jc w:val="both"/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8C7FCE"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 решения теоретической проблемы, навык генерирования и оформления собственных идей, навык публичного выступления перед аудиторией, аргументирования и отстаивания своей точки зрения.</w:t>
      </w:r>
    </w:p>
    <w:p w:rsidR="00D37384" w:rsidRPr="006F62F1" w:rsidRDefault="008C7FCE" w:rsidP="008C7FCE">
      <w:pPr>
        <w:pStyle w:val="a6"/>
        <w:spacing w:before="67" w:line="240" w:lineRule="auto"/>
        <w:ind w:right="154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8C7FCE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Воспитывающий потенциал урока реализуется через подбор воспитывающего содержания </w:t>
      </w:r>
      <w:r w:rsidRPr="008C7FCE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>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  <w:r w:rsidR="009873FB"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</w:t>
      </w:r>
    </w:p>
    <w:p w:rsidR="00D37384" w:rsidRPr="006F62F1" w:rsidRDefault="009873FB" w:rsidP="009873FB">
      <w:pPr>
        <w:pStyle w:val="a6"/>
        <w:spacing w:line="240" w:lineRule="auto"/>
        <w:ind w:left="113" w:right="170" w:firstLine="227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   В программе нашли своё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Изучение учебного предмета «Физическая культура» имеет 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важное значение</w:t>
      </w:r>
      <w:proofErr w:type="gram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в онтогенезе детей младшего школьного возраста. 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</w:t>
      </w:r>
      <w:r w:rsidR="008C7FCE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льтурой и </w:t>
      </w:r>
      <w:proofErr w:type="spellStart"/>
      <w:r w:rsidR="008C7FCE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спортом</w:t>
      </w:r>
      <w:proofErr w:type="gramStart"/>
      <w:r w:rsidR="008C7FCE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.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У</w:t>
      </w:r>
      <w:proofErr w:type="gram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читывая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эти особенности, предлагаемая программа по физической культуре для учащихся 1 класса ориентируется на решение следующих целей и задач: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Цель физического воспитания: формирование у учащихся начальной школы основ здорового образа жизни, развитие интереса и творческой самостоятельности в проведении разнообразных форм занятий физической культурой.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 деятельности,  развитие  физических  качеств  и  освоение физических упражнений оздоровительной, спортивной и 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прикладно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-ориентированной направленности.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Задачи: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–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– совершенствование жизненно важных навыков и умений посредством обучения подвижным 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 xml:space="preserve">играм, физическим упражнениям и техническим действиям из базовых видов спорта; 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–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 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– развитие интереса к самостоятельным занятиям физическими упражнениями, подвижным играм, формам активного отдыха и досуга;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– обучение простейшим способам 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контроля за</w:t>
      </w:r>
      <w:proofErr w:type="gram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Базовым результатом образования в области физической культуры в начальной школе является освоение учащимися основ физкультурной деятельности с общеразвивающей направленностью. Освоение предмета данной деятельности способствует не только активному развитию физической природы занимающихся, но и формированию у них психических и социальных качеств личности, которые во многом обусловливают становление и последующее формирование универсальных способностей (компетенций) человека. Универсальность компетенций определяется в первую очередь широкой их востребованностью каждым человеком, объективной необходимостью для выполнения различных видов деятельности, выходящих за рамки физкультурной деятельности.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В число универсальных компетенций, формирующихся в начальной школе в процессе освоения учащимися предмета физкультурной деятельности с общеразвивающей направленностью, входят: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ab/>
        <w:t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- развитие интереса к самостоятельным занятиям физическими упражнениями, подвижным 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>играм, формам активного отдыха и досуга;</w:t>
      </w:r>
    </w:p>
    <w:p w:rsidR="00D37384" w:rsidRPr="006F62F1" w:rsidRDefault="009873FB" w:rsidP="009873FB">
      <w:pPr>
        <w:pStyle w:val="a6"/>
        <w:spacing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- обучение простейшим способам 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контроля за</w:t>
      </w:r>
      <w:proofErr w:type="gram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физической нагрузкой, отдельными показателями физического развития и физической подготовленности. </w:t>
      </w:r>
    </w:p>
    <w:p w:rsidR="00D37384" w:rsidRPr="006F62F1" w:rsidRDefault="009873FB" w:rsidP="009873FB">
      <w:pPr>
        <w:pStyle w:val="a6"/>
        <w:spacing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     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</w:t>
      </w:r>
      <w:proofErr w:type="spellStart"/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физкульт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-минуток</w:t>
      </w:r>
      <w:proofErr w:type="gram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и утренней зарядки, закаливающих процедур, наблюдений за физическим развитием и физической подготовленностью. </w:t>
      </w:r>
    </w:p>
    <w:p w:rsidR="00D37384" w:rsidRPr="006F62F1" w:rsidRDefault="009873FB" w:rsidP="009873FB">
      <w:pPr>
        <w:pStyle w:val="a6"/>
        <w:tabs>
          <w:tab w:val="left" w:pos="1194"/>
          <w:tab w:val="left" w:pos="2974"/>
          <w:tab w:val="left" w:pos="3952"/>
          <w:tab w:val="left" w:pos="4386"/>
          <w:tab w:val="left" w:pos="5481"/>
        </w:tabs>
        <w:spacing w:line="240" w:lineRule="auto"/>
        <w:ind w:left="157" w:right="154" w:firstLine="226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     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Методологической основой структуры и содержания программы по физической культуре для начального общего образования является личностно-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деятельностный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подход, ориентирующий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ab/>
        <w:t xml:space="preserve">педагогический.              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ab/>
        <w:t>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.</w:t>
      </w:r>
      <w:proofErr w:type="gram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        Двигательная деятельность оказывает активное влияние на  развитие психической и социальной природы обучающихся. Как и любая деятельность, она включает в себя 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>информационный</w:t>
      </w:r>
      <w:proofErr w:type="gram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, </w:t>
      </w:r>
      <w:r w:rsidR="001F6EA1"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операциональный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и 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D37384" w:rsidRPr="006F62F1" w:rsidRDefault="009873FB" w:rsidP="009873FB">
      <w:pPr>
        <w:pStyle w:val="a6"/>
        <w:spacing w:before="5" w:line="240" w:lineRule="auto"/>
        <w:ind w:left="157" w:right="155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     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 вводится образовательный модуль «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Прикладно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-ориентированная физическая культура». Данный модуль позволит удовлетворить  интересы  учащихся  в  занятиях  спортом и активном участии в спортивных соревнованиях, развитии национальных форм соревновательной деятельности и систем физического воспитания </w:t>
      </w:r>
    </w:p>
    <w:p w:rsidR="00D37384" w:rsidRPr="006F62F1" w:rsidRDefault="009873FB" w:rsidP="009873FB">
      <w:pPr>
        <w:pStyle w:val="a6"/>
        <w:spacing w:before="5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Содержание модуля «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Прикладно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Содержание программы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 </w:t>
      </w:r>
    </w:p>
    <w:p w:rsidR="00D37384" w:rsidRPr="006F62F1" w:rsidRDefault="009873FB" w:rsidP="009873FB">
      <w:pPr>
        <w:pStyle w:val="a6"/>
        <w:spacing w:before="2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Планируемые результаты включают в себя личностные, 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метапредметные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и предметные результаты. 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ab/>
        <w:t xml:space="preserve">Личностные, 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метапредметные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и предметные  результаты освоения курса: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– готовность конструктивно разрешать конфликты посредством учета интересов сторон и сотрудничества;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– овладение базовыми предметными и 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межпредметными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Универсальными компетенциями учащихся на этапе начального общего образования по физической культуре являются: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умения организовывать собственную деятельность, выбирать и использовать средства для достижения ее цели;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Личностными результатами освоения учащимися содержания программы по физической культуре являются следующие умения: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— проявлять дисциплинированность, трудолюбие и упорство в достижении поставленных 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>целей;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оказывать бескорыстную помощь своим сверстникам, находить с ними общий язык и общие интересы.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 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Метапредметными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результатами освоения учащимися содержания программы по физической культуре являются следующие умения: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находить ошибки при выполнении учебных заданий, отбирать способы их исправления;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обеспечивать защиту и сохранность природы во время активного отдыха и занятий физической культурой;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планировать собственную деятельность, распределять нагрузку и отдых в процессе ее выполнения;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оценивать красоту телосложения и осанки, сравнивать их с эталонными образцами;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ab/>
        <w:t xml:space="preserve">— технически правильно выполнять двигательные действия из базовых видов спорта, 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>использовать их в игровой и соревновательной деятельности.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Предметными результатами освоения учащимися содержания программы по физической культуре являются следующие умения: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взаимодействовать со сверстниками по правилам проведения подвижных игр и соревнований;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— в доступной форме объяснять правила (технику) выполнения двигательных действий, 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>анализировать и находить ошибки, эффективно их исправлять;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подавать строевые команды, вести подсчет при выполнении общеразвивающих упражнений;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— выполнять жизненно важные двигательные навыки и умения различными способами, в различных изменяющихся, вариативных условиях. </w:t>
      </w:r>
    </w:p>
    <w:p w:rsidR="00D37384" w:rsidRPr="006F62F1" w:rsidRDefault="009873FB" w:rsidP="009873FB">
      <w:pPr>
        <w:pStyle w:val="a6"/>
        <w:spacing w:before="4" w:line="240" w:lineRule="auto"/>
        <w:ind w:left="157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       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информакоммуникативных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технологий и передового педагогического опыта. Общее число часов, отведённых на изучение учебного предмета «Физическая культура» в 1 класс — 65 часа (два часа в неделю) </w:t>
      </w:r>
    </w:p>
    <w:p w:rsidR="009873FB" w:rsidRPr="006F62F1" w:rsidRDefault="009873FB" w:rsidP="009873FB">
      <w:pPr>
        <w:ind w:firstLine="708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Целевым ориентиром воспитательной работы Вятской православной гимназии является создание благоприятных условий для усвоения школьниками социально значимых знаний – знаний основных норм и традиций того общества, в котором они живут. В рамках школьного урока достижение поставленной цели воспитания реализуется 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через</w:t>
      </w:r>
      <w:proofErr w:type="gram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:</w:t>
      </w:r>
    </w:p>
    <w:p w:rsidR="009873FB" w:rsidRPr="006F62F1" w:rsidRDefault="009873FB" w:rsidP="009873FB">
      <w:pPr>
        <w:ind w:firstLine="708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ab/>
        <w:t>использование воспитательных возможностей содержания учебного предмета: демонстрацию примеров ответственного, гражданского поведения, проявления человеколюбия и добросердечности; подбор соответствующих текстов для чтения, задач для решения, проблемных ситуаций для обсуждения в классе;</w:t>
      </w:r>
    </w:p>
    <w:p w:rsidR="009873FB" w:rsidRPr="006F62F1" w:rsidRDefault="009873FB" w:rsidP="009873FB">
      <w:pPr>
        <w:ind w:firstLine="708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ab/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>своего к ней отношения;</w:t>
      </w:r>
    </w:p>
    <w:p w:rsidR="009873FB" w:rsidRPr="006F62F1" w:rsidRDefault="009873FB" w:rsidP="009873FB">
      <w:pPr>
        <w:ind w:firstLine="708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ab/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9873FB" w:rsidRPr="006F62F1" w:rsidRDefault="009873FB" w:rsidP="009873FB">
      <w:pPr>
        <w:ind w:firstLine="708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ab/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:rsidR="009873FB" w:rsidRPr="006F62F1" w:rsidRDefault="009873FB" w:rsidP="009873FB">
      <w:pPr>
        <w:ind w:firstLine="708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ab/>
        <w:t>применение на уроке интерактивных форм работы учащихся, наиболее эффективных на разных ступенях образования;</w:t>
      </w:r>
    </w:p>
    <w:p w:rsidR="009873FB" w:rsidRPr="006F62F1" w:rsidRDefault="009873FB" w:rsidP="009873FB">
      <w:pPr>
        <w:ind w:firstLine="708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ab/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 решения теоретической проблемы, навык генерирования и оформления собственных идей, навык публичного выступления перед аудиторией, аргументирования и отстаивания своей точки зрения.</w:t>
      </w:r>
    </w:p>
    <w:p w:rsidR="009873FB" w:rsidRPr="006F62F1" w:rsidRDefault="009873FB" w:rsidP="009873FB">
      <w:pPr>
        <w:ind w:firstLine="708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9873FB" w:rsidRPr="006F62F1" w:rsidRDefault="009873FB" w:rsidP="009873FB">
      <w:pPr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</w:p>
    <w:p w:rsidR="00D37384" w:rsidRPr="006F62F1" w:rsidRDefault="009873FB" w:rsidP="009873FB">
      <w:pPr>
        <w:pStyle w:val="a6"/>
        <w:spacing w:before="67" w:line="240" w:lineRule="auto"/>
        <w:ind w:left="156" w:right="154" w:firstLine="226"/>
        <w:jc w:val="center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Содержание учебного предмета «Физическая культура»</w:t>
      </w:r>
    </w:p>
    <w:p w:rsidR="00D37384" w:rsidRPr="006F62F1" w:rsidRDefault="009873FB" w:rsidP="009873FB">
      <w:pPr>
        <w:pStyle w:val="a6"/>
        <w:spacing w:before="67" w:line="240" w:lineRule="auto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Знания о физической культуре. Понятие «физическая культура» как занятия физическими упражнениями и спортом по укреплению здоровья, физическому развитию и физической подготовке Связь физических упражнений с движениями животных и трудовыми действиями древних людей </w:t>
      </w:r>
    </w:p>
    <w:p w:rsidR="00D37384" w:rsidRPr="006F62F1" w:rsidRDefault="009873FB" w:rsidP="009873FB">
      <w:pPr>
        <w:ind w:left="156" w:right="155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Способы самостоятельной деятельности. Режим дня и правила его составления и соблюдения </w:t>
      </w:r>
    </w:p>
    <w:p w:rsidR="00D37384" w:rsidRPr="006F62F1" w:rsidRDefault="009873FB" w:rsidP="009873FB">
      <w:pPr>
        <w:spacing w:before="2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 xml:space="preserve">Физическое совершенствование. Оздоровительная физическая культура Гигиена человека и требования к 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 </w:t>
      </w:r>
    </w:p>
    <w:p w:rsidR="00D37384" w:rsidRPr="006F62F1" w:rsidRDefault="009873FB" w:rsidP="009873FB">
      <w:pPr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Спортивно-оздоровительная   физическая   культура    Правила поведения на уроках физической культуры, подбора одежды для занятий в спортивном зале и на открытом воздухе. </w:t>
      </w:r>
    </w:p>
    <w:p w:rsidR="00D37384" w:rsidRPr="006F62F1" w:rsidRDefault="009873FB" w:rsidP="009873FB">
      <w:pPr>
        <w:widowControl/>
        <w:tabs>
          <w:tab w:val="left" w:pos="466"/>
        </w:tabs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   Гимнастика   с   основами   акробатики.     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Организующие команды и приемы: 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  <w:proofErr w:type="gramEnd"/>
    </w:p>
    <w:p w:rsidR="00D37384" w:rsidRPr="006F62F1" w:rsidRDefault="009873FB" w:rsidP="009873FB">
      <w:pPr>
        <w:widowControl/>
        <w:tabs>
          <w:tab w:val="left" w:pos="466"/>
        </w:tabs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Акробатические упражнения: упоры (присев, лежа, согнувшись, лежа сзади); седы (на пятках, углом); группировка из 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положения</w:t>
      </w:r>
      <w:proofErr w:type="gram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D37384" w:rsidRPr="006F62F1" w:rsidRDefault="009873FB" w:rsidP="009873FB">
      <w:pPr>
        <w:widowControl/>
        <w:tabs>
          <w:tab w:val="left" w:pos="466"/>
        </w:tabs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Гимнастические упражнения прикладного характера: передвижение по гимнастической стенке вверх и вниз, горизонтально лицом и спиной к опоре; ползание и 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переползание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по-пластунски; преодоление полосы препятствий с элементами лазанья, 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перелезания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поочередно 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перемахом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правой и левой ногой, </w:t>
      </w: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переползания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вис</w:t>
      </w:r>
      <w:proofErr w:type="gram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стоя спереди, сзади, зависом одной и двумя ногами (с помощью).</w:t>
      </w:r>
    </w:p>
    <w:p w:rsidR="00D37384" w:rsidRPr="006F62F1" w:rsidRDefault="009873FB" w:rsidP="009873FB">
      <w:pPr>
        <w:widowControl/>
        <w:tabs>
          <w:tab w:val="left" w:pos="466"/>
        </w:tabs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Лыжная подготовка. Организующие команды и приемы: «Лыжи на плечо!», «Лыжи под руку!», «Лыжи к ноге!», «На лыжи становись!»; переноска лыж на плече и под рукой; передвижение в колонне с лыжами. Передвижения на лыжах ступающим и скользящим шагом. Повороты переступанием на месте. Спуски в основной стойке. Подъемы ступающим и скользящим шагом. 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>Торможение падением. Лыжная подготовка может быть заменена кроссовой подготовкой в связи с погодными условиями.</w:t>
      </w:r>
    </w:p>
    <w:p w:rsidR="00D37384" w:rsidRPr="006F62F1" w:rsidRDefault="009873FB" w:rsidP="009873FB">
      <w:pPr>
        <w:widowControl/>
        <w:tabs>
          <w:tab w:val="left" w:pos="466"/>
        </w:tabs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Лёгкая атлетика.  Бег: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D37384" w:rsidRPr="006F62F1" w:rsidRDefault="009873FB" w:rsidP="009873FB">
      <w:pPr>
        <w:widowControl/>
        <w:tabs>
          <w:tab w:val="left" w:pos="466"/>
        </w:tabs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Прыжки: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 Броски: большого мяча (1 кг) на дальность двумя руками из-за головы, от груди. Метание: малого мяча правой и левой рукой из-за головы, стоя на месте, в вертикальную цель, в стену.  Кроссовая подготовка.  Бег по слабопересеченной местности до 1 км, равномерный медленный бег до 5 мин,  Кросс до 800 м. (мал.) до 500 м. (дев.)</w:t>
      </w:r>
    </w:p>
    <w:p w:rsidR="00D37384" w:rsidRPr="006F62F1" w:rsidRDefault="009873FB" w:rsidP="009873FB">
      <w:pPr>
        <w:widowControl/>
        <w:tabs>
          <w:tab w:val="left" w:pos="466"/>
        </w:tabs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 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Спортивная</w:t>
      </w:r>
      <w:proofErr w:type="gram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игры. Мини-футбол.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D37384" w:rsidRPr="006F62F1" w:rsidRDefault="009873FB" w:rsidP="009873FB">
      <w:pPr>
        <w:widowControl/>
        <w:tabs>
          <w:tab w:val="left" w:pos="466"/>
        </w:tabs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Подвижные игры.   «У медведя 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во</w:t>
      </w:r>
      <w:proofErr w:type="gram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«Становись — разойдись», «Смена мест», 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  <w:proofErr w:type="gramEnd"/>
    </w:p>
    <w:p w:rsidR="00D37384" w:rsidRPr="006F62F1" w:rsidRDefault="009873FB" w:rsidP="009873FB">
      <w:pPr>
        <w:spacing w:before="1"/>
        <w:ind w:left="156" w:right="154" w:firstLine="226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proofErr w:type="spell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Прикладно</w:t>
      </w:r>
      <w:proofErr w:type="spell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-ориентированная  физическая  культура.   Развитие основных физических каче</w:t>
      </w:r>
      <w:proofErr w:type="gramStart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ств ср</w:t>
      </w:r>
      <w:proofErr w:type="gramEnd"/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едствами спортивных и подвижных игр. Подготовка к выполнению нормативных требований комплекса ГТО. </w:t>
      </w:r>
    </w:p>
    <w:p w:rsidR="00D37384" w:rsidRPr="006F62F1" w:rsidRDefault="00D37384" w:rsidP="009873FB">
      <w:pPr>
        <w:pStyle w:val="a6"/>
        <w:spacing w:line="240" w:lineRule="auto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</w:p>
    <w:p w:rsidR="00D37384" w:rsidRPr="006F62F1" w:rsidRDefault="009873FB" w:rsidP="009873FB">
      <w:pPr>
        <w:widowControl/>
        <w:ind w:firstLine="72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 xml:space="preserve">       Планируемые результаты</w:t>
      </w:r>
    </w:p>
    <w:p w:rsidR="00DA6334" w:rsidRPr="006F62F1" w:rsidRDefault="006854E9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           </w:t>
      </w:r>
      <w:r w:rsidR="00DA6334"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По окончании первого года обучения учащиеся научатся:</w:t>
      </w:r>
    </w:p>
    <w:p w:rsidR="00DA6334" w:rsidRPr="006F62F1" w:rsidRDefault="00DA6334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познавательные УУД:</w:t>
      </w:r>
    </w:p>
    <w:p w:rsidR="00DA6334" w:rsidRPr="006F62F1" w:rsidRDefault="00DA6334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 находить общие и отличительные  признаки  в  передвижениях человека и животных;</w:t>
      </w:r>
    </w:p>
    <w:p w:rsidR="00DA6334" w:rsidRPr="006F62F1" w:rsidRDefault="00DA6334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устанавливать связь между бытовыми движениями древних людей и физическими упражнениями из современных видов спорта;</w:t>
      </w:r>
    </w:p>
    <w:p w:rsidR="00DA6334" w:rsidRPr="006F62F1" w:rsidRDefault="00DA6334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 сравнивать способы передвижения ходьбой  и  бегом,  находить между ними общие и отличительные признаки;</w:t>
      </w:r>
    </w:p>
    <w:p w:rsidR="00DA6334" w:rsidRPr="006F62F1" w:rsidRDefault="00DA6334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 выявлять признаки правильной и неправильной осанки, приводить возможные причины её нарушений; коммуникативные УУД:</w:t>
      </w:r>
    </w:p>
    <w:p w:rsidR="00DA6334" w:rsidRPr="006F62F1" w:rsidRDefault="00DA6334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 воспроизводить названия разучиваемых физических упражнений и их исходные положения;</w:t>
      </w:r>
    </w:p>
    <w:p w:rsidR="00DA6334" w:rsidRPr="006F62F1" w:rsidRDefault="00DA6334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 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DA6334" w:rsidRPr="006F62F1" w:rsidRDefault="00DA6334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рой и проведения подвижных игр, соблюдать правила поведения и положительно отно</w:t>
      </w:r>
      <w:r w:rsidR="001F6EA1"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ситься к замечаниям других уча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щихся и учителя;</w:t>
      </w:r>
    </w:p>
    <w:p w:rsidR="00DA6334" w:rsidRPr="006F62F1" w:rsidRDefault="00DA6334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 обсуждать правила проведения подвижных игр, обосновывать   объективность   определения   победителей; регулятивные УУД:</w:t>
      </w:r>
    </w:p>
    <w:p w:rsidR="00DA6334" w:rsidRPr="006F62F1" w:rsidRDefault="00DA6334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 выполнять комплексы ф</w:t>
      </w:r>
      <w:r w:rsidR="001F6EA1"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изкультминуток, утренней заряд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ки, упражнений по профилактике нарушения и коррекции осанки;</w:t>
      </w:r>
    </w:p>
    <w:p w:rsidR="00DA6334" w:rsidRPr="006F62F1" w:rsidRDefault="00DA6334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 выполнять учебные задания по обучению новым физическим упражнениям и развитию физических качеств;</w:t>
      </w:r>
    </w:p>
    <w:p w:rsidR="001F6EA1" w:rsidRPr="006F62F1" w:rsidRDefault="00DA6334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-  проявлять уважительное отношение к участникам  совместной игровой и соревновательной деятельности             Предметные результаты  отражают  достижения  учащихся в овладении основами содержания учебного предмета «Физическая культура»: системой знаний, способами 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>самостоятельной деятельности, физическими упражнениями и техническими действиями из базовых видов спорта</w:t>
      </w:r>
      <w:r w:rsidR="001F6EA1"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.</w:t>
      </w:r>
    </w:p>
    <w:p w:rsidR="00D37384" w:rsidRPr="006F62F1" w:rsidRDefault="00DA6334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</w:t>
      </w:r>
      <w:r w:rsidR="001F6EA1"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     </w:t>
      </w:r>
      <w:r w:rsidR="009873FB"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В результате освоения программного материала по физической культуре учащиеся 1 класса должны:</w:t>
      </w:r>
    </w:p>
    <w:p w:rsidR="00D37384" w:rsidRPr="006F62F1" w:rsidRDefault="009873FB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иметь представление:</w:t>
      </w:r>
    </w:p>
    <w:p w:rsidR="00D37384" w:rsidRPr="006F62F1" w:rsidRDefault="009873FB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о связи занятий физическими упражнениями с укреплением здоровья и повышением физической подготовленности;</w:t>
      </w:r>
    </w:p>
    <w:p w:rsidR="00D37384" w:rsidRPr="006F62F1" w:rsidRDefault="009873FB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- о способах изменения направления и скорости движения;</w:t>
      </w:r>
    </w:p>
    <w:p w:rsidR="00D37384" w:rsidRPr="006F62F1" w:rsidRDefault="009873FB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- о режиме дня и личной гигиене;</w:t>
      </w:r>
    </w:p>
    <w:p w:rsidR="00D37384" w:rsidRPr="006F62F1" w:rsidRDefault="009873FB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- о правилах составления комплексов утренней зарядки;</w:t>
      </w:r>
    </w:p>
    <w:p w:rsidR="00D37384" w:rsidRPr="006F62F1" w:rsidRDefault="009873FB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уметь:</w:t>
      </w:r>
    </w:p>
    <w:p w:rsidR="00D37384" w:rsidRPr="006F62F1" w:rsidRDefault="009873FB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— выполнять комплексы упражнений, направленные на формирование правильной осанки;</w:t>
      </w:r>
    </w:p>
    <w:p w:rsidR="00D37384" w:rsidRPr="006F62F1" w:rsidRDefault="009873FB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выполнять комплексы упражнений утренней зарядки и физкультминуток;</w:t>
      </w:r>
    </w:p>
    <w:p w:rsidR="00D37384" w:rsidRPr="006F62F1" w:rsidRDefault="009873FB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играть в подвижные игры;</w:t>
      </w:r>
    </w:p>
    <w:p w:rsidR="00D37384" w:rsidRPr="006F62F1" w:rsidRDefault="009873FB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 — выполнять передвижения в ходьбе, беге, прыжках разными способами;</w:t>
      </w:r>
    </w:p>
    <w:p w:rsidR="00D37384" w:rsidRPr="006F62F1" w:rsidRDefault="009873FB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— выполнять строевые упражнения;</w:t>
      </w:r>
    </w:p>
    <w:p w:rsidR="00D37384" w:rsidRPr="006F62F1" w:rsidRDefault="009873FB" w:rsidP="00E3338F">
      <w:pPr>
        <w:widowControl/>
        <w:ind w:right="270"/>
        <w:jc w:val="both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-    демонстрировать уровень физической подготовленности.</w:t>
      </w:r>
    </w:p>
    <w:p w:rsidR="00D37384" w:rsidRPr="006F62F1" w:rsidRDefault="00D37384" w:rsidP="00E3338F">
      <w:pPr>
        <w:widowControl/>
        <w:ind w:firstLine="851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</w:p>
    <w:p w:rsidR="00D37384" w:rsidRPr="006F62F1" w:rsidRDefault="00D37384" w:rsidP="00E3338F">
      <w:pPr>
        <w:widowControl/>
        <w:jc w:val="center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741"/>
        <w:gridCol w:w="1345"/>
        <w:gridCol w:w="1345"/>
        <w:gridCol w:w="1345"/>
        <w:gridCol w:w="1345"/>
        <w:gridCol w:w="1345"/>
        <w:gridCol w:w="1345"/>
      </w:tblGrid>
      <w:tr w:rsidR="00DA6334" w:rsidRPr="006F62F1">
        <w:tc>
          <w:tcPr>
            <w:tcW w:w="13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Контрольные упражнения</w:t>
            </w:r>
          </w:p>
        </w:tc>
        <w:tc>
          <w:tcPr>
            <w:tcW w:w="585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Уровень</w:t>
            </w:r>
          </w:p>
        </w:tc>
      </w:tr>
      <w:tr w:rsidR="00DA6334" w:rsidRPr="006F62F1">
        <w:tc>
          <w:tcPr>
            <w:tcW w:w="13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D37384">
            <w:pPr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высокий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средний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низкий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высокий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средний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низкий</w:t>
            </w:r>
          </w:p>
        </w:tc>
      </w:tr>
      <w:tr w:rsidR="00DA6334" w:rsidRPr="006F62F1">
        <w:tc>
          <w:tcPr>
            <w:tcW w:w="13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D37384">
            <w:pPr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</w:p>
        </w:tc>
        <w:tc>
          <w:tcPr>
            <w:tcW w:w="301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Мальчики</w:t>
            </w:r>
          </w:p>
        </w:tc>
        <w:tc>
          <w:tcPr>
            <w:tcW w:w="28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Девочки</w:t>
            </w:r>
          </w:p>
        </w:tc>
      </w:tr>
      <w:tr w:rsidR="00DA6334" w:rsidRPr="006F62F1"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 xml:space="preserve">Подтягивание на низкой </w:t>
            </w: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lastRenderedPageBreak/>
              <w:t>перекладине из виса лежа, кол-во раз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lastRenderedPageBreak/>
              <w:t>11 – 12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9 – 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7 – 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9 – 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7 – 8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5 – 6</w:t>
            </w:r>
          </w:p>
        </w:tc>
      </w:tr>
      <w:tr w:rsidR="00DA6334" w:rsidRPr="006F62F1"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lastRenderedPageBreak/>
              <w:t xml:space="preserve">Прыжок в длину с места, </w:t>
            </w:r>
            <w:proofErr w:type="gramStart"/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118 – 120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115 – 117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105 – 114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116 – 118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113 – 115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95 – 112</w:t>
            </w:r>
          </w:p>
        </w:tc>
      </w:tr>
      <w:tr w:rsidR="00DA6334" w:rsidRPr="006F62F1"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Наклон вперед, не сгибая ног в коленях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Коснуться лбом колен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Коснуться ладонями пола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Коснуться пальцами пола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Коснуться лбом колен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Коснуться ладонями пола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Коснуться пальцами пола</w:t>
            </w:r>
          </w:p>
        </w:tc>
      </w:tr>
      <w:tr w:rsidR="00DA6334" w:rsidRPr="006F62F1"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 xml:space="preserve">Бег 30 м с высокого старта, </w:t>
            </w:r>
            <w:proofErr w:type="gramStart"/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6,2 – 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6,7 – 6,3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7,2 – 7,0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6,3 – 6,1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6,9 – 6,5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7,2 – 7,0</w:t>
            </w:r>
          </w:p>
        </w:tc>
      </w:tr>
      <w:tr w:rsidR="00DA6334" w:rsidRPr="006F62F1"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Бег 1000 м</w:t>
            </w:r>
          </w:p>
        </w:tc>
        <w:tc>
          <w:tcPr>
            <w:tcW w:w="585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Без учета времени</w:t>
            </w:r>
          </w:p>
        </w:tc>
      </w:tr>
    </w:tbl>
    <w:p w:rsidR="00D37384" w:rsidRPr="006F62F1" w:rsidRDefault="00D37384">
      <w:pPr>
        <w:widowControl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</w:p>
    <w:p w:rsidR="00D37384" w:rsidRPr="006F62F1" w:rsidRDefault="009873FB">
      <w:pPr>
        <w:widowControl/>
        <w:ind w:firstLine="851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Способы физкультурно-оздоровительной деятельности: самостоятельно выполнять упражнения утренней гимнастики, закаливающие процедуры, применять рекомендованные для начальной школы подвижные игры и другие физические упражнения с целью укрепления здоровья и повышения физической работоспособности.</w:t>
      </w:r>
    </w:p>
    <w:p w:rsidR="00D37384" w:rsidRPr="006F62F1" w:rsidRDefault="009873FB">
      <w:pPr>
        <w:widowControl/>
        <w:ind w:firstLine="851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Способы спортивной деятельности: осуществлять соревновательную деятельность по одному из видов спорта (по упрощенным правилам).</w:t>
      </w:r>
    </w:p>
    <w:p w:rsidR="00D37384" w:rsidRPr="006F62F1" w:rsidRDefault="009873FB">
      <w:pPr>
        <w:widowControl/>
        <w:ind w:firstLine="851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 xml:space="preserve">Способы поведения на занятиях физическими упражнениями: соблюдать порядок, безопасность и гигиенические нормы; помогать друг другу и учителю во время занятий, </w:t>
      </w: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lastRenderedPageBreak/>
        <w:t>поддерживать товарищей, имеющих слабые результаты; быть честным, дисциплинированным, активным во время проведения подвижных игр и выполнения других занятий.</w:t>
      </w:r>
    </w:p>
    <w:p w:rsidR="00D37384" w:rsidRPr="006F62F1" w:rsidRDefault="009873FB" w:rsidP="006F62F1">
      <w:pPr>
        <w:widowControl/>
        <w:ind w:firstLine="851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составляющей вариативную часть (материал по выбору учителя, учащихся, определяемой самой школой, по углублённому изучению одного или нескольких видов спорта), развивает и определяет учитель.</w:t>
      </w:r>
    </w:p>
    <w:p w:rsidR="00D37384" w:rsidRPr="006F62F1" w:rsidRDefault="009873FB" w:rsidP="006F62F1">
      <w:pPr>
        <w:pStyle w:val="a6"/>
        <w:jc w:val="center"/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</w:pPr>
      <w:r w:rsidRPr="006F62F1">
        <w:rPr>
          <w:rFonts w:ascii="Times New Roman" w:hAnsi="Times New Roman" w:cs="Times New Roman"/>
          <w:iCs/>
          <w:color w:val="231F20"/>
          <w:spacing w:val="1"/>
          <w:w w:val="105"/>
          <w:sz w:val="24"/>
          <w:szCs w:val="24"/>
        </w:rPr>
        <w:t>Тематическое планирование</w:t>
      </w:r>
    </w:p>
    <w:tbl>
      <w:tblPr>
        <w:tblW w:w="117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984"/>
        <w:gridCol w:w="4111"/>
      </w:tblGrid>
      <w:tr w:rsidR="00D37384" w:rsidRPr="006F62F1" w:rsidTr="006F62F1"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Количество часов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E3338F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37384" w:rsidRPr="006F62F1" w:rsidTr="006F62F1"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 xml:space="preserve"> Знания о физической культуре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widowControl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В процессе уроков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2405B1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РЭШ</w:t>
            </w:r>
          </w:p>
          <w:p w:rsidR="00D37384" w:rsidRPr="006F62F1" w:rsidRDefault="00D37384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</w:p>
          <w:p w:rsidR="00D37384" w:rsidRPr="006F62F1" w:rsidRDefault="00D37384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</w:p>
        </w:tc>
      </w:tr>
      <w:tr w:rsidR="00D37384" w:rsidRPr="006F62F1" w:rsidTr="006F62F1"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spacing w:line="252" w:lineRule="auto"/>
              <w:ind w:left="170" w:right="170"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Способы самостоятельной деятельности</w:t>
            </w:r>
          </w:p>
          <w:p w:rsidR="00D37384" w:rsidRPr="006F62F1" w:rsidRDefault="00D37384">
            <w:pPr>
              <w:pStyle w:val="TableParagraph"/>
              <w:spacing w:before="59" w:line="259" w:lineRule="auto"/>
              <w:ind w:left="113" w:right="113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2405B1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РЭШ</w:t>
            </w:r>
          </w:p>
        </w:tc>
      </w:tr>
      <w:tr w:rsidR="00D37384" w:rsidRPr="006F62F1" w:rsidTr="006F62F1">
        <w:tc>
          <w:tcPr>
            <w:tcW w:w="5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pStyle w:val="TableParagraph"/>
              <w:spacing w:before="59" w:line="259" w:lineRule="auto"/>
              <w:ind w:left="113" w:right="113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Физическое совершенствование</w:t>
            </w:r>
          </w:p>
          <w:p w:rsidR="00D37384" w:rsidRPr="006F62F1" w:rsidRDefault="009873FB">
            <w:pPr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 xml:space="preserve">- </w:t>
            </w:r>
            <w:r w:rsid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 xml:space="preserve">Спортивно - оздоровительная </w:t>
            </w: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физическая   культура</w:t>
            </w:r>
          </w:p>
          <w:p w:rsidR="00D37384" w:rsidRPr="006F62F1" w:rsidRDefault="009873FB">
            <w:pPr>
              <w:widowControl/>
              <w:tabs>
                <w:tab w:val="left" w:pos="466"/>
              </w:tabs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- Гимнастика   с   основами   акробатики</w:t>
            </w:r>
          </w:p>
          <w:p w:rsidR="00D37384" w:rsidRPr="006F62F1" w:rsidRDefault="009873FB">
            <w:pPr>
              <w:widowControl/>
              <w:tabs>
                <w:tab w:val="left" w:pos="466"/>
              </w:tabs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- Лыжная подготовка</w:t>
            </w:r>
          </w:p>
          <w:p w:rsidR="00D37384" w:rsidRPr="006F62F1" w:rsidRDefault="009873FB">
            <w:pPr>
              <w:widowControl/>
              <w:tabs>
                <w:tab w:val="left" w:pos="466"/>
              </w:tabs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- Лёгкая атлетика</w:t>
            </w:r>
          </w:p>
          <w:p w:rsidR="00D37384" w:rsidRPr="006F62F1" w:rsidRDefault="009873FB">
            <w:pPr>
              <w:widowControl/>
              <w:tabs>
                <w:tab w:val="left" w:pos="466"/>
              </w:tabs>
              <w:spacing w:before="59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lastRenderedPageBreak/>
              <w:t>- Подвижные и спортивные игры</w:t>
            </w:r>
          </w:p>
          <w:p w:rsidR="00D37384" w:rsidRPr="006F62F1" w:rsidRDefault="009873FB">
            <w:pPr>
              <w:widowControl/>
              <w:tabs>
                <w:tab w:val="left" w:pos="466"/>
                <w:tab w:val="left" w:pos="1408"/>
              </w:tabs>
              <w:spacing w:before="1" w:line="252" w:lineRule="auto"/>
              <w:ind w:left="156" w:right="154" w:firstLine="226"/>
              <w:jc w:val="both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-</w:t>
            </w:r>
            <w:proofErr w:type="spellStart"/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Прикладно</w:t>
            </w:r>
            <w:proofErr w:type="spellEnd"/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-ориентированная  физическая  культура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9873FB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lastRenderedPageBreak/>
              <w:t>63</w:t>
            </w:r>
          </w:p>
          <w:p w:rsidR="00D37384" w:rsidRPr="006F62F1" w:rsidRDefault="00D37384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</w:p>
          <w:p w:rsidR="00D37384" w:rsidRPr="006F62F1" w:rsidRDefault="009873FB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2</w:t>
            </w:r>
          </w:p>
          <w:p w:rsidR="00D37384" w:rsidRPr="006F62F1" w:rsidRDefault="00D37384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</w:p>
          <w:p w:rsidR="00D37384" w:rsidRPr="006F62F1" w:rsidRDefault="009873FB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14</w:t>
            </w:r>
          </w:p>
          <w:p w:rsidR="00D37384" w:rsidRPr="006F62F1" w:rsidRDefault="009873FB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16</w:t>
            </w:r>
          </w:p>
          <w:p w:rsidR="00D37384" w:rsidRPr="006F62F1" w:rsidRDefault="006854E9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lastRenderedPageBreak/>
              <w:t>16</w:t>
            </w:r>
          </w:p>
          <w:p w:rsidR="00D37384" w:rsidRPr="006F62F1" w:rsidRDefault="00D37384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</w:p>
          <w:p w:rsidR="00D37384" w:rsidRPr="006F62F1" w:rsidRDefault="009873FB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13</w:t>
            </w:r>
          </w:p>
          <w:p w:rsidR="00D37384" w:rsidRPr="006F62F1" w:rsidRDefault="009873FB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37384" w:rsidRPr="006F62F1" w:rsidRDefault="002405B1">
            <w:pPr>
              <w:pStyle w:val="a6"/>
              <w:jc w:val="center"/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</w:pPr>
            <w:r w:rsidRPr="006F62F1">
              <w:rPr>
                <w:rFonts w:ascii="Times New Roman" w:hAnsi="Times New Roman" w:cs="Times New Roman"/>
                <w:iCs/>
                <w:color w:val="231F20"/>
                <w:spacing w:val="1"/>
                <w:w w:val="105"/>
                <w:sz w:val="24"/>
                <w:szCs w:val="24"/>
              </w:rPr>
              <w:lastRenderedPageBreak/>
              <w:t>РЭШ</w:t>
            </w:r>
          </w:p>
        </w:tc>
      </w:tr>
    </w:tbl>
    <w:p w:rsidR="00D37384" w:rsidRPr="006F62F1" w:rsidRDefault="00D37384" w:rsidP="006F62F1">
      <w:pPr>
        <w:pStyle w:val="3"/>
        <w:tabs>
          <w:tab w:val="left" w:pos="308"/>
        </w:tabs>
        <w:spacing w:before="131"/>
        <w:ind w:left="0" w:firstLine="0"/>
        <w:rPr>
          <w:rFonts w:ascii="Times New Roman" w:eastAsia="Cambria" w:hAnsi="Times New Roman" w:cs="Times New Roman"/>
          <w:iCs/>
          <w:color w:val="231F20"/>
          <w:spacing w:val="1"/>
          <w:w w:val="105"/>
          <w:sz w:val="24"/>
          <w:szCs w:val="24"/>
        </w:rPr>
      </w:pPr>
    </w:p>
    <w:sectPr w:rsidR="00D37384" w:rsidRPr="006F62F1" w:rsidSect="006F62F1">
      <w:pgSz w:w="12020" w:h="7830" w:orient="landscape"/>
      <w:pgMar w:top="580" w:right="620" w:bottom="459" w:left="280" w:header="0" w:footer="0" w:gutter="0"/>
      <w:cols w:space="720"/>
      <w:formProt w:val="0"/>
      <w:docGrid w:linePitch="299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74265"/>
    <w:multiLevelType w:val="multilevel"/>
    <w:tmpl w:val="A71ED0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5DC1088"/>
    <w:multiLevelType w:val="hybridMultilevel"/>
    <w:tmpl w:val="E4202F6A"/>
    <w:lvl w:ilvl="0" w:tplc="7D2ED856">
      <w:numFmt w:val="bullet"/>
      <w:lvlText w:val=""/>
      <w:lvlJc w:val="left"/>
      <w:pPr>
        <w:ind w:left="1215" w:hanging="28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D41B8E">
      <w:numFmt w:val="bullet"/>
      <w:lvlText w:val="•"/>
      <w:lvlJc w:val="left"/>
      <w:pPr>
        <w:ind w:left="2732" w:hanging="285"/>
      </w:pPr>
      <w:rPr>
        <w:rFonts w:hint="default"/>
        <w:lang w:val="ru-RU" w:eastAsia="en-US" w:bidi="ar-SA"/>
      </w:rPr>
    </w:lvl>
    <w:lvl w:ilvl="2" w:tplc="74D6A680">
      <w:numFmt w:val="bullet"/>
      <w:lvlText w:val="•"/>
      <w:lvlJc w:val="left"/>
      <w:pPr>
        <w:ind w:left="4244" w:hanging="285"/>
      </w:pPr>
      <w:rPr>
        <w:rFonts w:hint="default"/>
        <w:lang w:val="ru-RU" w:eastAsia="en-US" w:bidi="ar-SA"/>
      </w:rPr>
    </w:lvl>
    <w:lvl w:ilvl="3" w:tplc="27DA2F00">
      <w:numFmt w:val="bullet"/>
      <w:lvlText w:val="•"/>
      <w:lvlJc w:val="left"/>
      <w:pPr>
        <w:ind w:left="5756" w:hanging="285"/>
      </w:pPr>
      <w:rPr>
        <w:rFonts w:hint="default"/>
        <w:lang w:val="ru-RU" w:eastAsia="en-US" w:bidi="ar-SA"/>
      </w:rPr>
    </w:lvl>
    <w:lvl w:ilvl="4" w:tplc="9378EAAC">
      <w:numFmt w:val="bullet"/>
      <w:lvlText w:val="•"/>
      <w:lvlJc w:val="left"/>
      <w:pPr>
        <w:ind w:left="7268" w:hanging="285"/>
      </w:pPr>
      <w:rPr>
        <w:rFonts w:hint="default"/>
        <w:lang w:val="ru-RU" w:eastAsia="en-US" w:bidi="ar-SA"/>
      </w:rPr>
    </w:lvl>
    <w:lvl w:ilvl="5" w:tplc="7CBA5406">
      <w:numFmt w:val="bullet"/>
      <w:lvlText w:val="•"/>
      <w:lvlJc w:val="left"/>
      <w:pPr>
        <w:ind w:left="8780" w:hanging="285"/>
      </w:pPr>
      <w:rPr>
        <w:rFonts w:hint="default"/>
        <w:lang w:val="ru-RU" w:eastAsia="en-US" w:bidi="ar-SA"/>
      </w:rPr>
    </w:lvl>
    <w:lvl w:ilvl="6" w:tplc="E7FC54A6">
      <w:numFmt w:val="bullet"/>
      <w:lvlText w:val="•"/>
      <w:lvlJc w:val="left"/>
      <w:pPr>
        <w:ind w:left="10292" w:hanging="285"/>
      </w:pPr>
      <w:rPr>
        <w:rFonts w:hint="default"/>
        <w:lang w:val="ru-RU" w:eastAsia="en-US" w:bidi="ar-SA"/>
      </w:rPr>
    </w:lvl>
    <w:lvl w:ilvl="7" w:tplc="E9ACFE7E">
      <w:numFmt w:val="bullet"/>
      <w:lvlText w:val="•"/>
      <w:lvlJc w:val="left"/>
      <w:pPr>
        <w:ind w:left="11804" w:hanging="285"/>
      </w:pPr>
      <w:rPr>
        <w:rFonts w:hint="default"/>
        <w:lang w:val="ru-RU" w:eastAsia="en-US" w:bidi="ar-SA"/>
      </w:rPr>
    </w:lvl>
    <w:lvl w:ilvl="8" w:tplc="C3786226">
      <w:numFmt w:val="bullet"/>
      <w:lvlText w:val="•"/>
      <w:lvlJc w:val="left"/>
      <w:pPr>
        <w:ind w:left="13316" w:hanging="285"/>
      </w:pPr>
      <w:rPr>
        <w:rFonts w:hint="default"/>
        <w:lang w:val="ru-RU" w:eastAsia="en-US" w:bidi="ar-SA"/>
      </w:rPr>
    </w:lvl>
  </w:abstractNum>
  <w:abstractNum w:abstractNumId="2">
    <w:nsid w:val="56501406"/>
    <w:multiLevelType w:val="multilevel"/>
    <w:tmpl w:val="AE8E26D8"/>
    <w:lvl w:ilvl="0">
      <w:start w:val="1"/>
      <w:numFmt w:val="decimal"/>
      <w:lvlText w:val=""/>
      <w:lvlJc w:val="left"/>
      <w:pPr>
        <w:ind w:left="308" w:hanging="194"/>
      </w:pPr>
      <w:rPr>
        <w:color w:val="231F20"/>
        <w:w w:val="98"/>
        <w:sz w:val="22"/>
        <w:szCs w:val="22"/>
      </w:rPr>
    </w:lvl>
    <w:lvl w:ilvl="1">
      <w:start w:val="1"/>
      <w:numFmt w:val="bullet"/>
      <w:lvlText w:val=""/>
      <w:lvlJc w:val="left"/>
      <w:pPr>
        <w:ind w:left="1309" w:hanging="19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319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329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339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349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359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369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379" w:hanging="194"/>
      </w:pPr>
      <w:rPr>
        <w:rFonts w:ascii="Symbol" w:hAnsi="Symbol" w:cs="Symbol" w:hint="default"/>
      </w:rPr>
    </w:lvl>
  </w:abstractNum>
  <w:abstractNum w:abstractNumId="3">
    <w:nsid w:val="65C5117D"/>
    <w:multiLevelType w:val="multilevel"/>
    <w:tmpl w:val="12905C34"/>
    <w:lvl w:ilvl="0">
      <w:start w:val="1"/>
      <w:numFmt w:val="decimal"/>
      <w:lvlText w:val=""/>
      <w:lvlJc w:val="left"/>
      <w:pPr>
        <w:ind w:left="351" w:hanging="194"/>
      </w:pPr>
      <w:rPr>
        <w:color w:val="231F20"/>
        <w:w w:val="98"/>
        <w:sz w:val="22"/>
        <w:szCs w:val="22"/>
      </w:rPr>
    </w:lvl>
    <w:lvl w:ilvl="1">
      <w:start w:val="1"/>
      <w:numFmt w:val="bullet"/>
      <w:lvlText w:val=""/>
      <w:lvlJc w:val="left"/>
      <w:pPr>
        <w:ind w:left="990" w:hanging="19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620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251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881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511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4142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4772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5402" w:hanging="194"/>
      </w:pPr>
      <w:rPr>
        <w:rFonts w:ascii="Symbol" w:hAnsi="Symbol" w:cs="Symbol" w:hint="default"/>
      </w:rPr>
    </w:lvl>
  </w:abstractNum>
  <w:abstractNum w:abstractNumId="4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7384"/>
    <w:rsid w:val="001F6EA1"/>
    <w:rsid w:val="002405B1"/>
    <w:rsid w:val="006854E9"/>
    <w:rsid w:val="006F62F1"/>
    <w:rsid w:val="008C7FCE"/>
    <w:rsid w:val="009873FB"/>
    <w:rsid w:val="00B43A88"/>
    <w:rsid w:val="00D37384"/>
    <w:rsid w:val="00DA6334"/>
    <w:rsid w:val="00E3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spacing w:line="240" w:lineRule="auto"/>
    </w:pPr>
    <w:rPr>
      <w:rFonts w:ascii="Cambria" w:eastAsia="Cambria" w:hAnsi="Cambria" w:cs="Cambria"/>
    </w:rPr>
  </w:style>
  <w:style w:type="paragraph" w:styleId="1">
    <w:name w:val="heading 1"/>
    <w:basedOn w:val="a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pPr>
      <w:spacing w:before="150"/>
      <w:ind w:left="352" w:hanging="196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pPr>
      <w:spacing w:before="77"/>
      <w:ind w:left="158" w:hanging="194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rPr>
      <w:rFonts w:ascii="Trebuchet MS" w:eastAsia="Trebuchet MS" w:hAnsi="Trebuchet MS" w:cs="Trebuchet MS"/>
    </w:rPr>
  </w:style>
  <w:style w:type="character" w:customStyle="1" w:styleId="a3">
    <w:name w:val="Название Знак"/>
    <w:basedOn w:val="a0"/>
    <w:rPr>
      <w:rFonts w:ascii="Verdana" w:eastAsia="Verdana" w:hAnsi="Verdana" w:cs="Verdana"/>
      <w:b/>
      <w:bCs/>
      <w:sz w:val="78"/>
      <w:szCs w:val="78"/>
    </w:rPr>
  </w:style>
  <w:style w:type="character" w:customStyle="1" w:styleId="a4">
    <w:name w:val="Основной текст Знак"/>
    <w:basedOn w:val="a0"/>
    <w:rPr>
      <w:rFonts w:ascii="Cambria" w:eastAsia="Cambria" w:hAnsi="Cambria" w:cs="Cambria"/>
      <w:sz w:val="20"/>
      <w:szCs w:val="20"/>
    </w:rPr>
  </w:style>
  <w:style w:type="character" w:customStyle="1" w:styleId="ListLabel1">
    <w:name w:val="ListLabel 1"/>
    <w:rPr>
      <w:rFonts w:eastAsia="Trebuchet MS" w:cs="Trebuchet MS"/>
      <w:color w:val="231F20"/>
      <w:w w:val="98"/>
      <w:sz w:val="22"/>
      <w:szCs w:val="22"/>
      <w:lang w:val="ru-RU" w:eastAsia="en-US" w:bidi="ar-SA"/>
    </w:rPr>
  </w:style>
  <w:style w:type="character" w:customStyle="1" w:styleId="ListLabel2">
    <w:name w:val="ListLabel 2"/>
    <w:rPr>
      <w:lang w:val="ru-RU" w:eastAsia="en-US" w:bidi="ar-SA"/>
    </w:rPr>
  </w:style>
  <w:style w:type="character" w:customStyle="1" w:styleId="ListLabel3">
    <w:name w:val="ListLabel 3"/>
    <w:rPr>
      <w:rFonts w:eastAsia="Tahoma" w:cs="Tahoma"/>
      <w:b/>
      <w:bCs/>
      <w:color w:val="231F20"/>
      <w:w w:val="84"/>
      <w:sz w:val="22"/>
      <w:szCs w:val="22"/>
      <w:lang w:val="ru-RU" w:eastAsia="en-US" w:bidi="ar-SA"/>
    </w:rPr>
  </w:style>
  <w:style w:type="character" w:customStyle="1" w:styleId="ListLabel4">
    <w:name w:val="ListLabel 4"/>
    <w:rPr>
      <w:rFonts w:eastAsia="Cambria" w:cs="Cambria"/>
      <w:color w:val="231F20"/>
      <w:w w:val="107"/>
      <w:sz w:val="18"/>
      <w:szCs w:val="18"/>
      <w:lang w:val="ru-RU" w:eastAsia="en-US" w:bidi="ar-SA"/>
    </w:rPr>
  </w:style>
  <w:style w:type="character" w:customStyle="1" w:styleId="ListLabel5">
    <w:name w:val="ListLabel 5"/>
    <w:rPr>
      <w:w w:val="107"/>
      <w:lang w:val="ru-RU" w:eastAsia="en-US" w:bidi="ar-SA"/>
    </w:rPr>
  </w:style>
  <w:style w:type="character" w:customStyle="1" w:styleId="ListLabel6">
    <w:name w:val="ListLabel 6"/>
    <w:rPr>
      <w:rFonts w:eastAsia="Cambria" w:cs="Cambria"/>
      <w:color w:val="231F20"/>
      <w:w w:val="102"/>
      <w:sz w:val="18"/>
      <w:szCs w:val="18"/>
      <w:lang w:val="ru-RU" w:eastAsia="en-US" w:bidi="ar-SA"/>
    </w:rPr>
  </w:style>
  <w:style w:type="character" w:customStyle="1" w:styleId="ListLabel7">
    <w:name w:val="ListLabel 7"/>
    <w:rPr>
      <w:rFonts w:cs="Courier New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line="288" w:lineRule="auto"/>
    </w:pPr>
    <w:rPr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Arial"/>
    </w:rPr>
  </w:style>
  <w:style w:type="paragraph" w:customStyle="1" w:styleId="aa">
    <w:name w:val="Заглавие"/>
    <w:basedOn w:val="a"/>
    <w:pPr>
      <w:ind w:left="374" w:right="372"/>
      <w:jc w:val="center"/>
    </w:pPr>
    <w:rPr>
      <w:rFonts w:ascii="Verdana" w:eastAsia="Verdana" w:hAnsi="Verdana" w:cs="Verdana"/>
      <w:b/>
      <w:bCs/>
      <w:sz w:val="78"/>
      <w:szCs w:val="78"/>
    </w:rPr>
  </w:style>
  <w:style w:type="paragraph" w:styleId="ab">
    <w:name w:val="List Paragraph"/>
    <w:basedOn w:val="a"/>
    <w:uiPriority w:val="1"/>
    <w:qFormat/>
    <w:pPr>
      <w:spacing w:before="77"/>
      <w:ind w:left="313" w:hanging="194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pPr>
      <w:ind w:left="254"/>
    </w:pPr>
  </w:style>
  <w:style w:type="paragraph" w:customStyle="1" w:styleId="ac">
    <w:name w:val="Содержимое таблицы"/>
    <w:basedOn w:val="a"/>
  </w:style>
  <w:style w:type="paragraph" w:customStyle="1" w:styleId="ad">
    <w:name w:val="Заголовок таблицы"/>
    <w:basedOn w:val="ac"/>
  </w:style>
  <w:style w:type="paragraph" w:styleId="ae">
    <w:name w:val="No Spacing"/>
    <w:uiPriority w:val="1"/>
    <w:qFormat/>
    <w:rsid w:val="006F62F1"/>
    <w:pPr>
      <w:widowControl w:val="0"/>
      <w:suppressAutoHyphens/>
      <w:spacing w:line="240" w:lineRule="auto"/>
    </w:pPr>
    <w:rPr>
      <w:rFonts w:ascii="Cambria" w:eastAsia="Cambria" w:hAnsi="Cambria" w:cs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18</Pages>
  <Words>3989</Words>
  <Characters>22741</Characters>
  <Application>Microsoft Office Word</Application>
  <DocSecurity>0</DocSecurity>
  <Lines>189</Lines>
  <Paragraphs>53</Paragraphs>
  <ScaleCrop>false</ScaleCrop>
  <Company/>
  <LinksUpToDate>false</LinksUpToDate>
  <CharactersWithSpaces>26677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24</cp:revision>
  <dcterms:created xsi:type="dcterms:W3CDTF">2022-04-10T05:49:00Z</dcterms:created>
  <dcterms:modified xsi:type="dcterms:W3CDTF">2023-02-03T06:52:00Z</dcterms:modified>
  <dc:language>ru-RU</dc:language>
</cp:coreProperties>
</file>