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B5" w:rsidRPr="001956C4" w:rsidRDefault="006051F1" w:rsidP="003553B5">
      <w:pPr>
        <w:widowControl/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1956C4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Предмет: родная литература</w:t>
      </w:r>
    </w:p>
    <w:p w:rsidR="003553B5" w:rsidRPr="001956C4" w:rsidRDefault="003553B5" w:rsidP="003553B5">
      <w:pPr>
        <w:widowControl/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1956C4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Класс -  9</w:t>
      </w:r>
    </w:p>
    <w:p w:rsidR="003553B5" w:rsidRPr="001956C4" w:rsidRDefault="003553B5" w:rsidP="003553B5">
      <w:pPr>
        <w:widowControl/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1956C4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Уровень – базовый</w:t>
      </w:r>
    </w:p>
    <w:p w:rsidR="003553B5" w:rsidRPr="001956C4" w:rsidRDefault="003553B5" w:rsidP="003553B5">
      <w:pPr>
        <w:pStyle w:val="body"/>
        <w:ind w:firstLine="0"/>
        <w:rPr>
          <w:rFonts w:cs="Times New Roman"/>
          <w:b/>
          <w:sz w:val="28"/>
          <w:szCs w:val="28"/>
        </w:rPr>
      </w:pPr>
      <w:r w:rsidRPr="001956C4">
        <w:rPr>
          <w:rFonts w:cs="Times New Roman"/>
          <w:b/>
          <w:sz w:val="28"/>
          <w:szCs w:val="28"/>
        </w:rPr>
        <w:t>Количество часов: 9 класс — 17  часов (0,5 часа в неделю)</w:t>
      </w:r>
    </w:p>
    <w:p w:rsidR="003553B5" w:rsidRPr="003553B5" w:rsidRDefault="003553B5" w:rsidP="003553B5">
      <w:pPr>
        <w:pStyle w:val="body"/>
        <w:ind w:firstLine="0"/>
        <w:rPr>
          <w:rFonts w:cs="Times New Roman"/>
          <w:sz w:val="28"/>
          <w:szCs w:val="28"/>
        </w:rPr>
      </w:pP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ПОЯСНИТЕЛЬНАЯ ЗАПИСКА</w:t>
      </w:r>
    </w:p>
    <w:p w:rsidR="003553B5" w:rsidRDefault="003553B5" w:rsidP="003553B5">
      <w:pPr>
        <w:rPr>
          <w:rFonts w:cs="Times New Roman"/>
          <w:sz w:val="28"/>
          <w:szCs w:val="28"/>
        </w:rPr>
      </w:pP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 xml:space="preserve">ОБЩАЯ ХАРАКТЕРИСТИКА УЧЕБНОГО ПРЕДМЕТА </w:t>
      </w:r>
      <w:r w:rsidRPr="003553B5">
        <w:rPr>
          <w:rFonts w:cs="Times New Roman"/>
          <w:b/>
          <w:bCs/>
          <w:sz w:val="28"/>
          <w:szCs w:val="28"/>
        </w:rPr>
        <w:br/>
        <w:t>«РОДНАЯ ЛИТЕРАТУРА (РУССКАЯ)»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особенности, отличающие его от учебного предмета «Литература», входящего в предметную область «Русский язык и литература».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Специфика курса родной русской литературы обусловлена: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а) отбором произведений русской литературы, в которых наиболее ярко выражено их национально-культурное своеобразие, например, русский национальный характер, обычаи и традиции русского народа, духовные основы русской культуры;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б)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lastRenderedPageBreak/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литература (русская)»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sz w:val="28"/>
          <w:szCs w:val="28"/>
        </w:rPr>
        <w:t xml:space="preserve">Содержание программы по родной русской литературе не включает произведения, изучаемые в основном курсе литературы, его задача 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 </w:t>
      </w:r>
      <w:proofErr w:type="gramEnd"/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В содержании курса родной русской литературы в программе выделяются три содержательные линии (три проблемно-тематических блока):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«Россия — родина моя»;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«Русские традиции»;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«Русский характер — русская душа».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 литературе народов России и мира; образ степи в фольклоре и литературе народов России и др.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 современной литературы, актуализирующие вечные проблемы и ценности.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Проблемно-тематические блоки объединяют произведения в соответствии с выделенными сквозными линиями (например: </w:t>
      </w:r>
      <w:r w:rsidRPr="003553B5">
        <w:rPr>
          <w:rFonts w:cs="Times New Roman"/>
          <w:i/>
          <w:iCs/>
          <w:sz w:val="28"/>
          <w:szCs w:val="28"/>
        </w:rPr>
        <w:t>родные просторы</w:t>
      </w:r>
      <w:r w:rsidRPr="003553B5">
        <w:rPr>
          <w:rFonts w:cs="Times New Roman"/>
          <w:sz w:val="28"/>
          <w:szCs w:val="28"/>
        </w:rPr>
        <w:t> —</w:t>
      </w:r>
      <w:r w:rsidRPr="003553B5">
        <w:rPr>
          <w:rFonts w:cs="Times New Roman"/>
          <w:i/>
          <w:iCs/>
          <w:sz w:val="28"/>
          <w:szCs w:val="28"/>
        </w:rPr>
        <w:t xml:space="preserve"> русский лес — берёза</w:t>
      </w:r>
      <w:r w:rsidRPr="003553B5">
        <w:rPr>
          <w:rFonts w:cs="Times New Roman"/>
          <w:sz w:val="28"/>
          <w:szCs w:val="28"/>
        </w:rPr>
        <w:t xml:space="preserve">). Внутри проблемно-тематических блоков произведений выделяются отдельные </w:t>
      </w:r>
      <w:proofErr w:type="spellStart"/>
      <w:r w:rsidRPr="003553B5">
        <w:rPr>
          <w:rFonts w:cs="Times New Roman"/>
          <w:sz w:val="28"/>
          <w:szCs w:val="28"/>
        </w:rPr>
        <w:t>подтемы</w:t>
      </w:r>
      <w:proofErr w:type="spellEnd"/>
      <w:r w:rsidRPr="003553B5">
        <w:rPr>
          <w:rFonts w:cs="Times New Roman"/>
          <w:sz w:val="28"/>
          <w:szCs w:val="28"/>
        </w:rPr>
        <w:t xml:space="preserve">, связанные с национально-культурной спецификой русских </w:t>
      </w:r>
      <w:r w:rsidRPr="003553B5">
        <w:rPr>
          <w:rFonts w:cs="Times New Roman"/>
          <w:i/>
          <w:iCs/>
          <w:sz w:val="28"/>
          <w:szCs w:val="28"/>
        </w:rPr>
        <w:t>традиций, быта и нравов</w:t>
      </w:r>
      <w:r w:rsidRPr="003553B5">
        <w:rPr>
          <w:rFonts w:cs="Times New Roman"/>
          <w:sz w:val="28"/>
          <w:szCs w:val="28"/>
        </w:rPr>
        <w:t xml:space="preserve"> (например: </w:t>
      </w:r>
      <w:r w:rsidRPr="003553B5">
        <w:rPr>
          <w:rFonts w:cs="Times New Roman"/>
          <w:i/>
          <w:iCs/>
          <w:sz w:val="28"/>
          <w:szCs w:val="28"/>
        </w:rPr>
        <w:t>праздники русского мира, Масленица, блины</w:t>
      </w:r>
      <w:r w:rsidRPr="003553B5">
        <w:rPr>
          <w:rFonts w:cs="Times New Roman"/>
          <w:sz w:val="28"/>
          <w:szCs w:val="28"/>
        </w:rPr>
        <w:t xml:space="preserve"> и т. п.).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lastRenderedPageBreak/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 — вплоть до наших дней (например: </w:t>
      </w:r>
      <w:r w:rsidRPr="003553B5">
        <w:rPr>
          <w:rFonts w:cs="Times New Roman"/>
          <w:i/>
          <w:iCs/>
          <w:sz w:val="28"/>
          <w:szCs w:val="28"/>
        </w:rPr>
        <w:t>сила духа, доброта, милосердие</w:t>
      </w:r>
      <w:r w:rsidRPr="003553B5">
        <w:rPr>
          <w:rFonts w:cs="Times New Roman"/>
          <w:sz w:val="28"/>
          <w:szCs w:val="28"/>
        </w:rPr>
        <w:t>).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 — живописи, музыки, кино, театра. Это позволяет прослеживать связи между ними (диалог иску</w:t>
      </w:r>
      <w:proofErr w:type="gramStart"/>
      <w:r w:rsidRPr="003553B5">
        <w:rPr>
          <w:rFonts w:cs="Times New Roman"/>
          <w:sz w:val="28"/>
          <w:szCs w:val="28"/>
        </w:rPr>
        <w:t>сств в р</w:t>
      </w:r>
      <w:proofErr w:type="gramEnd"/>
      <w:r w:rsidRPr="003553B5">
        <w:rPr>
          <w:rFonts w:cs="Times New Roman"/>
          <w:sz w:val="28"/>
          <w:szCs w:val="28"/>
        </w:rPr>
        <w:t>усской культуре).</w:t>
      </w: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 xml:space="preserve">ЦЕЛИ ИЗУЧЕНИЯ УЧЕБНОГО ПРЕДМЕТА </w:t>
      </w:r>
      <w:r w:rsidRPr="003553B5">
        <w:rPr>
          <w:rFonts w:cs="Times New Roman"/>
          <w:b/>
          <w:bCs/>
          <w:sz w:val="28"/>
          <w:szCs w:val="28"/>
        </w:rPr>
        <w:br/>
        <w:t>«РОДНАЯ ЛИТЕРАТУРА (РУССКАЯ)»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Изучение предмета «Родная литература (русская)» должно обеспечить достижение следующих целей: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Учебный предмет «Родная литература (русская)» направлен на решение следующих задач: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lastRenderedPageBreak/>
        <w:t xml:space="preserve">осознание роли родной русской литературы в передаче от поколения к поколению историко-культурных, нравственных, эстетических ценностей;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 том числе из числа верифицированных электронных ресурсов, включённых в федеральный перечень.</w:t>
      </w:r>
    </w:p>
    <w:p w:rsidR="003553B5" w:rsidRDefault="003553B5" w:rsidP="003553B5">
      <w:pPr>
        <w:rPr>
          <w:rFonts w:cs="Times New Roman"/>
          <w:b/>
          <w:bCs/>
          <w:sz w:val="28"/>
          <w:szCs w:val="28"/>
        </w:rPr>
      </w:pP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 xml:space="preserve">Содержание учебного предмета </w:t>
      </w:r>
      <w:r w:rsidRPr="003553B5">
        <w:rPr>
          <w:rFonts w:cs="Times New Roman"/>
          <w:b/>
          <w:bCs/>
          <w:sz w:val="28"/>
          <w:szCs w:val="28"/>
        </w:rPr>
        <w:br/>
      </w: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9 КЛАСС</w:t>
      </w: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 xml:space="preserve">Раздел 1. Россия — Родина моя </w:t>
      </w:r>
    </w:p>
    <w:p w:rsidR="003553B5" w:rsidRPr="003553B5" w:rsidRDefault="003553B5" w:rsidP="003553B5">
      <w:pPr>
        <w:rPr>
          <w:rFonts w:cs="Times New Roman"/>
          <w:b/>
          <w:sz w:val="28"/>
          <w:szCs w:val="28"/>
        </w:rPr>
      </w:pPr>
      <w:r w:rsidRPr="003553B5">
        <w:rPr>
          <w:rFonts w:cs="Times New Roman"/>
          <w:b/>
          <w:sz w:val="28"/>
          <w:szCs w:val="28"/>
        </w:rPr>
        <w:t xml:space="preserve">Преданья старины глубокой </w:t>
      </w:r>
    </w:p>
    <w:p w:rsidR="003553B5" w:rsidRPr="003553B5" w:rsidRDefault="003553B5" w:rsidP="003553B5">
      <w:pPr>
        <w:rPr>
          <w:rFonts w:cs="Times New Roman"/>
          <w:i/>
          <w:iCs/>
          <w:sz w:val="28"/>
          <w:szCs w:val="28"/>
        </w:rPr>
      </w:pPr>
      <w:r w:rsidRPr="003553B5">
        <w:rPr>
          <w:rFonts w:cs="Times New Roman"/>
          <w:i/>
          <w:iCs/>
          <w:sz w:val="28"/>
          <w:szCs w:val="28"/>
        </w:rPr>
        <w:t>Гроза двенадцатого года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Русские народные песни об Отечественной войне 1812 года</w:t>
      </w:r>
      <w:r w:rsidRPr="003553B5">
        <w:rPr>
          <w:rFonts w:cs="Times New Roman"/>
          <w:sz w:val="28"/>
          <w:szCs w:val="28"/>
        </w:rPr>
        <w:t xml:space="preserve"> (не менее одной). Например: «Как не две </w:t>
      </w:r>
      <w:proofErr w:type="spellStart"/>
      <w:r w:rsidRPr="003553B5">
        <w:rPr>
          <w:rFonts w:cs="Times New Roman"/>
          <w:sz w:val="28"/>
          <w:szCs w:val="28"/>
        </w:rPr>
        <w:t>тученьки</w:t>
      </w:r>
      <w:proofErr w:type="spellEnd"/>
      <w:r w:rsidRPr="003553B5">
        <w:rPr>
          <w:rFonts w:cs="Times New Roman"/>
          <w:sz w:val="28"/>
          <w:szCs w:val="28"/>
        </w:rPr>
        <w:t xml:space="preserve"> не две </w:t>
      </w:r>
      <w:proofErr w:type="spellStart"/>
      <w:r w:rsidRPr="003553B5">
        <w:rPr>
          <w:rFonts w:cs="Times New Roman"/>
          <w:sz w:val="28"/>
          <w:szCs w:val="28"/>
        </w:rPr>
        <w:t>грозныя</w:t>
      </w:r>
      <w:proofErr w:type="spellEnd"/>
      <w:r w:rsidRPr="003553B5">
        <w:rPr>
          <w:rFonts w:cs="Times New Roman"/>
          <w:sz w:val="28"/>
          <w:szCs w:val="28"/>
        </w:rPr>
        <w:t>…»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Стихотворения</w:t>
      </w:r>
      <w:r w:rsidRPr="003553B5">
        <w:rPr>
          <w:rFonts w:cs="Times New Roman"/>
          <w:sz w:val="28"/>
          <w:szCs w:val="28"/>
        </w:rPr>
        <w:t xml:space="preserve"> (не менее двух). Например: В. А. Жуковский «Певец </w:t>
      </w:r>
      <w:proofErr w:type="gramStart"/>
      <w:r w:rsidRPr="003553B5">
        <w:rPr>
          <w:rFonts w:cs="Times New Roman"/>
          <w:sz w:val="28"/>
          <w:szCs w:val="28"/>
        </w:rPr>
        <w:t>во</w:t>
      </w:r>
      <w:proofErr w:type="gramEnd"/>
      <w:r w:rsidRPr="003553B5">
        <w:rPr>
          <w:rFonts w:cs="Times New Roman"/>
          <w:sz w:val="28"/>
          <w:szCs w:val="28"/>
        </w:rPr>
        <w:t xml:space="preserve"> стане русских воинов» (в сокращении), А. С. Пушкин «Полководец», «Бородинская годовщина», М. И. Цветаева «Генералам двенадцатого года» и др.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lastRenderedPageBreak/>
        <w:t>И. И. Лажечников.</w:t>
      </w:r>
      <w:r w:rsidRPr="003553B5">
        <w:rPr>
          <w:rFonts w:cs="Times New Roman"/>
          <w:sz w:val="28"/>
          <w:szCs w:val="28"/>
        </w:rPr>
        <w:t xml:space="preserve"> «Новобранец 1812 года» (один фрагмент по выбору).</w:t>
      </w:r>
    </w:p>
    <w:p w:rsidR="003553B5" w:rsidRPr="003553B5" w:rsidRDefault="003553B5" w:rsidP="003553B5">
      <w:pPr>
        <w:rPr>
          <w:rFonts w:cs="Times New Roman"/>
          <w:b/>
          <w:sz w:val="28"/>
          <w:szCs w:val="28"/>
        </w:rPr>
      </w:pPr>
      <w:r w:rsidRPr="003553B5">
        <w:rPr>
          <w:rFonts w:cs="Times New Roman"/>
          <w:b/>
          <w:sz w:val="28"/>
          <w:szCs w:val="28"/>
        </w:rPr>
        <w:t xml:space="preserve">Города земли русской </w:t>
      </w:r>
    </w:p>
    <w:p w:rsidR="003553B5" w:rsidRPr="003553B5" w:rsidRDefault="003553B5" w:rsidP="003553B5">
      <w:pPr>
        <w:rPr>
          <w:rFonts w:cs="Times New Roman"/>
          <w:i/>
          <w:iCs/>
          <w:sz w:val="28"/>
          <w:szCs w:val="28"/>
        </w:rPr>
      </w:pPr>
      <w:r w:rsidRPr="003553B5">
        <w:rPr>
          <w:rFonts w:cs="Times New Roman"/>
          <w:i/>
          <w:iCs/>
          <w:sz w:val="28"/>
          <w:szCs w:val="28"/>
        </w:rPr>
        <w:t>Петербург в русской литературе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Стихотворения</w:t>
      </w:r>
      <w:r w:rsidRPr="003553B5">
        <w:rPr>
          <w:rFonts w:cs="Times New Roman"/>
          <w:sz w:val="28"/>
          <w:szCs w:val="28"/>
        </w:rPr>
        <w:t xml:space="preserve"> (не менее трёх). Например: А. С. Пушкин «Город пышный, город бедный…», О. Э. Мандельштам «Петербургские строфы», А. А. Ахматова «Стихи о Петербурге» («Вновь </w:t>
      </w:r>
      <w:proofErr w:type="spellStart"/>
      <w:r w:rsidRPr="003553B5">
        <w:rPr>
          <w:rFonts w:cs="Times New Roman"/>
          <w:sz w:val="28"/>
          <w:szCs w:val="28"/>
        </w:rPr>
        <w:t>Исакий</w:t>
      </w:r>
      <w:proofErr w:type="spellEnd"/>
      <w:r w:rsidRPr="003553B5">
        <w:rPr>
          <w:rFonts w:cs="Times New Roman"/>
          <w:sz w:val="28"/>
          <w:szCs w:val="28"/>
        </w:rPr>
        <w:t xml:space="preserve"> в </w:t>
      </w:r>
      <w:proofErr w:type="spellStart"/>
      <w:r w:rsidRPr="003553B5">
        <w:rPr>
          <w:rFonts w:cs="Times New Roman"/>
          <w:sz w:val="28"/>
          <w:szCs w:val="28"/>
        </w:rPr>
        <w:t>облаченьи</w:t>
      </w:r>
      <w:proofErr w:type="spellEnd"/>
      <w:r w:rsidRPr="003553B5">
        <w:rPr>
          <w:rFonts w:cs="Times New Roman"/>
          <w:sz w:val="28"/>
          <w:szCs w:val="28"/>
        </w:rPr>
        <w:t>…»), Д. С. Самойлов «Над Невой» («Весь город в плавных разворотах…») и др.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Л. В. Успенский.</w:t>
      </w:r>
      <w:r w:rsidRPr="003553B5">
        <w:rPr>
          <w:rFonts w:cs="Times New Roman"/>
          <w:sz w:val="28"/>
          <w:szCs w:val="28"/>
        </w:rPr>
        <w:t xml:space="preserve"> «Записки старого петербуржца» (одна глава по выбору, например, «Фонарики-сударики»).</w:t>
      </w:r>
    </w:p>
    <w:p w:rsidR="003553B5" w:rsidRPr="003553B5" w:rsidRDefault="003553B5" w:rsidP="003553B5">
      <w:pPr>
        <w:rPr>
          <w:rFonts w:cs="Times New Roman"/>
          <w:b/>
          <w:sz w:val="28"/>
          <w:szCs w:val="28"/>
        </w:rPr>
      </w:pPr>
      <w:r w:rsidRPr="003553B5">
        <w:rPr>
          <w:rFonts w:cs="Times New Roman"/>
          <w:b/>
          <w:sz w:val="28"/>
          <w:szCs w:val="28"/>
        </w:rPr>
        <w:t xml:space="preserve">Родные просторы </w:t>
      </w:r>
    </w:p>
    <w:p w:rsidR="003553B5" w:rsidRPr="003553B5" w:rsidRDefault="003553B5" w:rsidP="003553B5">
      <w:pPr>
        <w:rPr>
          <w:rFonts w:cs="Times New Roman"/>
          <w:i/>
          <w:iCs/>
          <w:sz w:val="28"/>
          <w:szCs w:val="28"/>
        </w:rPr>
      </w:pPr>
      <w:r w:rsidRPr="003553B5">
        <w:rPr>
          <w:rFonts w:cs="Times New Roman"/>
          <w:i/>
          <w:iCs/>
          <w:sz w:val="28"/>
          <w:szCs w:val="28"/>
        </w:rPr>
        <w:t xml:space="preserve">Степь раздольная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Русские народные песни о степи</w:t>
      </w:r>
      <w:r w:rsidRPr="003553B5">
        <w:rPr>
          <w:rFonts w:cs="Times New Roman"/>
          <w:sz w:val="28"/>
          <w:szCs w:val="28"/>
        </w:rPr>
        <w:t xml:space="preserve"> (одна по выбору). Например: «Уж ты, степь ли моя, степь Моздокская…», «Ах ты, степь широкая…» и др.</w:t>
      </w: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 xml:space="preserve">Раздел 2. Русские традиции </w:t>
      </w:r>
    </w:p>
    <w:p w:rsidR="003553B5" w:rsidRPr="003553B5" w:rsidRDefault="003553B5" w:rsidP="003553B5">
      <w:pPr>
        <w:rPr>
          <w:rFonts w:cs="Times New Roman"/>
          <w:b/>
          <w:sz w:val="28"/>
          <w:szCs w:val="28"/>
        </w:rPr>
      </w:pPr>
      <w:r w:rsidRPr="003553B5">
        <w:rPr>
          <w:rFonts w:cs="Times New Roman"/>
          <w:b/>
          <w:sz w:val="28"/>
          <w:szCs w:val="28"/>
        </w:rPr>
        <w:t xml:space="preserve">Праздники русского мира </w:t>
      </w:r>
    </w:p>
    <w:p w:rsidR="003553B5" w:rsidRPr="003553B5" w:rsidRDefault="003553B5" w:rsidP="003553B5">
      <w:pPr>
        <w:rPr>
          <w:rFonts w:cs="Times New Roman"/>
          <w:i/>
          <w:iCs/>
          <w:sz w:val="28"/>
          <w:szCs w:val="28"/>
        </w:rPr>
      </w:pPr>
      <w:r w:rsidRPr="003553B5">
        <w:rPr>
          <w:rFonts w:cs="Times New Roman"/>
          <w:i/>
          <w:iCs/>
          <w:sz w:val="28"/>
          <w:szCs w:val="28"/>
        </w:rPr>
        <w:t xml:space="preserve">Августовские </w:t>
      </w:r>
      <w:proofErr w:type="spellStart"/>
      <w:r w:rsidRPr="003553B5">
        <w:rPr>
          <w:rFonts w:cs="Times New Roman"/>
          <w:i/>
          <w:iCs/>
          <w:sz w:val="28"/>
          <w:szCs w:val="28"/>
        </w:rPr>
        <w:t>Спасы</w:t>
      </w:r>
      <w:proofErr w:type="spellEnd"/>
      <w:r w:rsidRPr="003553B5">
        <w:rPr>
          <w:rFonts w:cs="Times New Roman"/>
          <w:i/>
          <w:iCs/>
          <w:sz w:val="28"/>
          <w:szCs w:val="28"/>
        </w:rPr>
        <w:t xml:space="preserve">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Стихотворения</w:t>
      </w:r>
      <w:r w:rsidRPr="003553B5">
        <w:rPr>
          <w:rFonts w:cs="Times New Roman"/>
          <w:sz w:val="28"/>
          <w:szCs w:val="28"/>
        </w:rPr>
        <w:t xml:space="preserve"> (не менее трёх). Например: К. Д. Бальмонт «Первый спас», Б. А. Ахмадулина «Ночь </w:t>
      </w:r>
      <w:proofErr w:type="spellStart"/>
      <w:r w:rsidRPr="003553B5">
        <w:rPr>
          <w:rFonts w:cs="Times New Roman"/>
          <w:sz w:val="28"/>
          <w:szCs w:val="28"/>
        </w:rPr>
        <w:t>упаданья</w:t>
      </w:r>
      <w:proofErr w:type="spellEnd"/>
      <w:r w:rsidRPr="003553B5">
        <w:rPr>
          <w:rFonts w:cs="Times New Roman"/>
          <w:sz w:val="28"/>
          <w:szCs w:val="28"/>
        </w:rPr>
        <w:t xml:space="preserve"> яблок», Е. А. Евтушенко «Само упало яблоко с небес…» и др.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Е. И. Носов.</w:t>
      </w:r>
      <w:r w:rsidRPr="003553B5">
        <w:rPr>
          <w:rFonts w:cs="Times New Roman"/>
          <w:sz w:val="28"/>
          <w:szCs w:val="28"/>
        </w:rPr>
        <w:t xml:space="preserve"> «Яблочный спас». </w:t>
      </w:r>
    </w:p>
    <w:p w:rsidR="003553B5" w:rsidRPr="003553B5" w:rsidRDefault="003553B5" w:rsidP="003553B5">
      <w:pPr>
        <w:rPr>
          <w:rFonts w:cs="Times New Roman"/>
          <w:b/>
          <w:sz w:val="28"/>
          <w:szCs w:val="28"/>
        </w:rPr>
      </w:pPr>
      <w:r w:rsidRPr="003553B5">
        <w:rPr>
          <w:rFonts w:cs="Times New Roman"/>
          <w:b/>
          <w:sz w:val="28"/>
          <w:szCs w:val="28"/>
        </w:rPr>
        <w:t xml:space="preserve">Тепло родного дома </w:t>
      </w:r>
    </w:p>
    <w:p w:rsidR="003553B5" w:rsidRPr="003553B5" w:rsidRDefault="003553B5" w:rsidP="003553B5">
      <w:pPr>
        <w:rPr>
          <w:rFonts w:cs="Times New Roman"/>
          <w:i/>
          <w:iCs/>
          <w:sz w:val="28"/>
          <w:szCs w:val="28"/>
        </w:rPr>
      </w:pPr>
      <w:r w:rsidRPr="003553B5">
        <w:rPr>
          <w:rFonts w:cs="Times New Roman"/>
          <w:i/>
          <w:iCs/>
          <w:sz w:val="28"/>
          <w:szCs w:val="28"/>
        </w:rPr>
        <w:t>Родительский дом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А. П. Платонов.</w:t>
      </w:r>
      <w:r w:rsidRPr="003553B5">
        <w:rPr>
          <w:rFonts w:cs="Times New Roman"/>
          <w:sz w:val="28"/>
          <w:szCs w:val="28"/>
        </w:rPr>
        <w:t xml:space="preserve"> «На заре туманной юности» (две главы по выбору).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В. П. Астафьев.</w:t>
      </w:r>
      <w:r w:rsidRPr="003553B5">
        <w:rPr>
          <w:rFonts w:cs="Times New Roman"/>
          <w:sz w:val="28"/>
          <w:szCs w:val="28"/>
        </w:rPr>
        <w:t xml:space="preserve"> «Далёкая и близкая сказка» (рассказ из повести «Последний поклон»).</w:t>
      </w: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 xml:space="preserve">Раздел 3. Русский характер — русская душа </w:t>
      </w:r>
    </w:p>
    <w:p w:rsidR="003553B5" w:rsidRPr="003553B5" w:rsidRDefault="003553B5" w:rsidP="003553B5">
      <w:pPr>
        <w:rPr>
          <w:rFonts w:cs="Times New Roman"/>
          <w:b/>
          <w:sz w:val="28"/>
          <w:szCs w:val="28"/>
        </w:rPr>
      </w:pPr>
      <w:r w:rsidRPr="003553B5">
        <w:rPr>
          <w:rFonts w:cs="Times New Roman"/>
          <w:b/>
          <w:sz w:val="28"/>
          <w:szCs w:val="28"/>
        </w:rPr>
        <w:t xml:space="preserve">Не до ордена — была бы Родина </w:t>
      </w:r>
    </w:p>
    <w:p w:rsidR="003553B5" w:rsidRPr="003553B5" w:rsidRDefault="003553B5" w:rsidP="003553B5">
      <w:pPr>
        <w:rPr>
          <w:rFonts w:cs="Times New Roman"/>
          <w:i/>
          <w:iCs/>
          <w:sz w:val="28"/>
          <w:szCs w:val="28"/>
        </w:rPr>
      </w:pPr>
      <w:r w:rsidRPr="003553B5">
        <w:rPr>
          <w:rFonts w:cs="Times New Roman"/>
          <w:i/>
          <w:iCs/>
          <w:sz w:val="28"/>
          <w:szCs w:val="28"/>
        </w:rPr>
        <w:t>Великая Отечественная война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Стихотворения</w:t>
      </w:r>
      <w:r w:rsidRPr="003553B5">
        <w:rPr>
          <w:rFonts w:cs="Times New Roman"/>
          <w:sz w:val="28"/>
          <w:szCs w:val="28"/>
        </w:rPr>
        <w:t xml:space="preserve"> (не менее двух). Например: Н. П. Майоров «Мы», М. В. </w:t>
      </w:r>
      <w:proofErr w:type="spellStart"/>
      <w:r w:rsidRPr="003553B5">
        <w:rPr>
          <w:rFonts w:cs="Times New Roman"/>
          <w:sz w:val="28"/>
          <w:szCs w:val="28"/>
        </w:rPr>
        <w:t>Кульчицкий</w:t>
      </w:r>
      <w:proofErr w:type="spellEnd"/>
      <w:r w:rsidRPr="003553B5">
        <w:rPr>
          <w:rFonts w:cs="Times New Roman"/>
          <w:sz w:val="28"/>
          <w:szCs w:val="28"/>
        </w:rPr>
        <w:t xml:space="preserve"> «Мечтатель, фантазёр, </w:t>
      </w:r>
      <w:proofErr w:type="gramStart"/>
      <w:r w:rsidRPr="003553B5">
        <w:rPr>
          <w:rFonts w:cs="Times New Roman"/>
          <w:sz w:val="28"/>
          <w:szCs w:val="28"/>
        </w:rPr>
        <w:t>лентяй-завистник</w:t>
      </w:r>
      <w:proofErr w:type="gramEnd"/>
      <w:r w:rsidRPr="003553B5">
        <w:rPr>
          <w:rFonts w:cs="Times New Roman"/>
          <w:sz w:val="28"/>
          <w:szCs w:val="28"/>
        </w:rPr>
        <w:t>!..» и др.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Ю. М. Нагибин.</w:t>
      </w:r>
      <w:r w:rsidRPr="003553B5">
        <w:rPr>
          <w:rFonts w:cs="Times New Roman"/>
          <w:sz w:val="28"/>
          <w:szCs w:val="28"/>
        </w:rPr>
        <w:t xml:space="preserve"> «Ваганов».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Е. И. Носов.</w:t>
      </w:r>
      <w:r w:rsidRPr="003553B5">
        <w:rPr>
          <w:rFonts w:cs="Times New Roman"/>
          <w:sz w:val="28"/>
          <w:szCs w:val="28"/>
        </w:rPr>
        <w:t xml:space="preserve"> «Переправа». </w:t>
      </w:r>
    </w:p>
    <w:p w:rsidR="003553B5" w:rsidRPr="003553B5" w:rsidRDefault="003553B5" w:rsidP="003553B5">
      <w:pPr>
        <w:rPr>
          <w:rFonts w:cs="Times New Roman"/>
          <w:b/>
          <w:sz w:val="28"/>
          <w:szCs w:val="28"/>
        </w:rPr>
      </w:pPr>
      <w:r w:rsidRPr="003553B5">
        <w:rPr>
          <w:rFonts w:cs="Times New Roman"/>
          <w:b/>
          <w:sz w:val="28"/>
          <w:szCs w:val="28"/>
        </w:rPr>
        <w:t xml:space="preserve">Загадки русской души </w:t>
      </w:r>
    </w:p>
    <w:p w:rsidR="003553B5" w:rsidRPr="003553B5" w:rsidRDefault="003553B5" w:rsidP="003553B5">
      <w:pPr>
        <w:rPr>
          <w:rFonts w:cs="Times New Roman"/>
          <w:i/>
          <w:iCs/>
          <w:sz w:val="28"/>
          <w:szCs w:val="28"/>
        </w:rPr>
      </w:pPr>
      <w:r w:rsidRPr="003553B5">
        <w:rPr>
          <w:rFonts w:cs="Times New Roman"/>
          <w:i/>
          <w:iCs/>
          <w:sz w:val="28"/>
          <w:szCs w:val="28"/>
        </w:rPr>
        <w:lastRenderedPageBreak/>
        <w:t>Судьбы русских эмигрантов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Б. К. Зайцев.</w:t>
      </w:r>
      <w:r w:rsidRPr="003553B5">
        <w:rPr>
          <w:rFonts w:cs="Times New Roman"/>
          <w:sz w:val="28"/>
          <w:szCs w:val="28"/>
        </w:rPr>
        <w:t xml:space="preserve"> «Лёгкое бремя».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А. Т. Аверченко.</w:t>
      </w:r>
      <w:r w:rsidRPr="003553B5">
        <w:rPr>
          <w:rFonts w:cs="Times New Roman"/>
          <w:sz w:val="28"/>
          <w:szCs w:val="28"/>
        </w:rPr>
        <w:t xml:space="preserve"> «Русское искусство». </w:t>
      </w:r>
    </w:p>
    <w:p w:rsidR="003553B5" w:rsidRPr="003553B5" w:rsidRDefault="003553B5" w:rsidP="003553B5">
      <w:pPr>
        <w:rPr>
          <w:rFonts w:cs="Times New Roman"/>
          <w:b/>
          <w:sz w:val="28"/>
          <w:szCs w:val="28"/>
        </w:rPr>
      </w:pPr>
      <w:r w:rsidRPr="003553B5">
        <w:rPr>
          <w:rFonts w:cs="Times New Roman"/>
          <w:b/>
          <w:sz w:val="28"/>
          <w:szCs w:val="28"/>
        </w:rPr>
        <w:t xml:space="preserve">О ваших ровесниках </w:t>
      </w:r>
    </w:p>
    <w:p w:rsidR="003553B5" w:rsidRPr="003553B5" w:rsidRDefault="003553B5" w:rsidP="003553B5">
      <w:pPr>
        <w:rPr>
          <w:rFonts w:cs="Times New Roman"/>
          <w:i/>
          <w:iCs/>
          <w:sz w:val="28"/>
          <w:szCs w:val="28"/>
        </w:rPr>
      </w:pPr>
      <w:r w:rsidRPr="003553B5">
        <w:rPr>
          <w:rFonts w:cs="Times New Roman"/>
          <w:i/>
          <w:iCs/>
          <w:sz w:val="28"/>
          <w:szCs w:val="28"/>
        </w:rPr>
        <w:t>Прощание с детством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Ю. И. Коваль.</w:t>
      </w:r>
      <w:r w:rsidRPr="003553B5">
        <w:rPr>
          <w:rFonts w:cs="Times New Roman"/>
          <w:sz w:val="28"/>
          <w:szCs w:val="28"/>
        </w:rPr>
        <w:t xml:space="preserve"> «От Красных ворот» (не менее одного фрагмента по выбору). </w:t>
      </w:r>
    </w:p>
    <w:p w:rsidR="003553B5" w:rsidRPr="003553B5" w:rsidRDefault="003553B5" w:rsidP="003553B5">
      <w:pPr>
        <w:rPr>
          <w:rFonts w:cs="Times New Roman"/>
          <w:b/>
          <w:sz w:val="28"/>
          <w:szCs w:val="28"/>
        </w:rPr>
      </w:pPr>
      <w:r w:rsidRPr="003553B5">
        <w:rPr>
          <w:rFonts w:cs="Times New Roman"/>
          <w:b/>
          <w:sz w:val="28"/>
          <w:szCs w:val="28"/>
        </w:rPr>
        <w:t xml:space="preserve">Лишь слову жизнь дана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i/>
          <w:iCs/>
          <w:sz w:val="28"/>
          <w:szCs w:val="28"/>
        </w:rPr>
        <w:t>«Припадаю к великой реке…»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Стихотворения</w:t>
      </w:r>
      <w:r w:rsidRPr="003553B5">
        <w:rPr>
          <w:rFonts w:cs="Times New Roman"/>
          <w:sz w:val="28"/>
          <w:szCs w:val="28"/>
        </w:rPr>
        <w:t xml:space="preserve"> (не менее двух). Например: И. А. Бродский «Мой народ», С. А. </w:t>
      </w:r>
      <w:proofErr w:type="spellStart"/>
      <w:r w:rsidRPr="003553B5">
        <w:rPr>
          <w:rFonts w:cs="Times New Roman"/>
          <w:sz w:val="28"/>
          <w:szCs w:val="28"/>
        </w:rPr>
        <w:t>Каргашин</w:t>
      </w:r>
      <w:proofErr w:type="spellEnd"/>
      <w:r w:rsidRPr="003553B5">
        <w:rPr>
          <w:rFonts w:cs="Times New Roman"/>
          <w:sz w:val="28"/>
          <w:szCs w:val="28"/>
        </w:rPr>
        <w:t xml:space="preserve"> «Я — русский! Спасибо, Господи!..» и др.</w:t>
      </w:r>
    </w:p>
    <w:p w:rsidR="003553B5" w:rsidRDefault="003553B5" w:rsidP="003553B5">
      <w:pPr>
        <w:rPr>
          <w:rFonts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4110"/>
      </w:tblGrid>
      <w:tr w:rsidR="003553B5" w:rsidTr="001956C4">
        <w:tc>
          <w:tcPr>
            <w:tcW w:w="7905" w:type="dxa"/>
          </w:tcPr>
          <w:p w:rsid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Темы </w:t>
            </w:r>
          </w:p>
        </w:tc>
        <w:tc>
          <w:tcPr>
            <w:tcW w:w="4110" w:type="dxa"/>
          </w:tcPr>
          <w:p w:rsid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Times New Roman"/>
                <w:b/>
                <w:bCs/>
                <w:sz w:val="28"/>
                <w:szCs w:val="28"/>
              </w:rPr>
              <w:t>Колич</w:t>
            </w:r>
            <w:proofErr w:type="spellEnd"/>
            <w:r>
              <w:rPr>
                <w:rFonts w:cs="Times New Roman"/>
                <w:b/>
                <w:bCs/>
                <w:sz w:val="28"/>
                <w:szCs w:val="28"/>
              </w:rPr>
              <w:t>-во часов</w:t>
            </w:r>
          </w:p>
        </w:tc>
      </w:tr>
      <w:tr w:rsidR="003553B5" w:rsidTr="001956C4">
        <w:tc>
          <w:tcPr>
            <w:tcW w:w="7905" w:type="dxa"/>
          </w:tcPr>
          <w:p w:rsidR="003553B5" w:rsidRP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3553B5">
              <w:rPr>
                <w:rFonts w:cs="Times New Roman"/>
                <w:b/>
                <w:bCs/>
                <w:sz w:val="28"/>
                <w:szCs w:val="28"/>
              </w:rPr>
              <w:t xml:space="preserve">Раздел 1. Россия — Родина моя </w:t>
            </w:r>
          </w:p>
          <w:p w:rsid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:rsid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3553B5" w:rsidTr="001956C4">
        <w:tc>
          <w:tcPr>
            <w:tcW w:w="7905" w:type="dxa"/>
          </w:tcPr>
          <w:p w:rsidR="003553B5" w:rsidRP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Раздел 2. Русские традиции. </w:t>
            </w:r>
            <w:r w:rsidRPr="003553B5">
              <w:rPr>
                <w:rFonts w:cs="Times New Roman"/>
                <w:b/>
                <w:sz w:val="28"/>
                <w:szCs w:val="28"/>
              </w:rPr>
              <w:t xml:space="preserve">Праздники русского мира </w:t>
            </w:r>
          </w:p>
        </w:tc>
        <w:tc>
          <w:tcPr>
            <w:tcW w:w="4110" w:type="dxa"/>
          </w:tcPr>
          <w:p w:rsid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3553B5" w:rsidTr="001956C4">
        <w:tc>
          <w:tcPr>
            <w:tcW w:w="7905" w:type="dxa"/>
          </w:tcPr>
          <w:p w:rsidR="003553B5" w:rsidRP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3553B5">
              <w:rPr>
                <w:rFonts w:cs="Times New Roman"/>
                <w:b/>
                <w:bCs/>
                <w:sz w:val="28"/>
                <w:szCs w:val="28"/>
              </w:rPr>
              <w:t xml:space="preserve">Раздел 3. Русский характер — русская душа </w:t>
            </w:r>
          </w:p>
          <w:p w:rsid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:rsid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3553B5" w:rsidTr="001956C4">
        <w:tc>
          <w:tcPr>
            <w:tcW w:w="7905" w:type="dxa"/>
          </w:tcPr>
          <w:p w:rsid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Итого  </w:t>
            </w:r>
          </w:p>
        </w:tc>
        <w:tc>
          <w:tcPr>
            <w:tcW w:w="4110" w:type="dxa"/>
          </w:tcPr>
          <w:p w:rsidR="003553B5" w:rsidRDefault="003553B5" w:rsidP="003553B5"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17</w:t>
            </w:r>
          </w:p>
        </w:tc>
      </w:tr>
    </w:tbl>
    <w:p w:rsidR="003553B5" w:rsidRDefault="003553B5" w:rsidP="003553B5">
      <w:pPr>
        <w:rPr>
          <w:rFonts w:cs="Times New Roman"/>
          <w:b/>
          <w:bCs/>
          <w:sz w:val="28"/>
          <w:szCs w:val="28"/>
        </w:rPr>
      </w:pP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 xml:space="preserve">ПЛАНИРУЕМЫЕ РЕЗУЛЬТАТЫ </w:t>
      </w:r>
      <w:r w:rsidRPr="003553B5">
        <w:rPr>
          <w:rFonts w:cs="Times New Roman"/>
          <w:b/>
          <w:bCs/>
          <w:sz w:val="28"/>
          <w:szCs w:val="28"/>
        </w:rPr>
        <w:br/>
        <w:t xml:space="preserve">ОСВОЕНИЯ УЧЕБНОГО ПРЕДМЕТА </w:t>
      </w:r>
      <w:r w:rsidRPr="003553B5">
        <w:rPr>
          <w:rFonts w:cs="Times New Roman"/>
          <w:b/>
          <w:bCs/>
          <w:sz w:val="28"/>
          <w:szCs w:val="28"/>
        </w:rPr>
        <w:br/>
        <w:t xml:space="preserve">«РОДНАЯ ЛИТЕРАТУРА (РУССКАЯ)»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Изучение учебного предмета «Родная литература (русская)» в основной школе направлено на достижение </w:t>
      </w:r>
      <w:proofErr w:type="gramStart"/>
      <w:r w:rsidRPr="003553B5">
        <w:rPr>
          <w:rFonts w:cs="Times New Roman"/>
          <w:sz w:val="28"/>
          <w:szCs w:val="28"/>
        </w:rPr>
        <w:t>обучающимися</w:t>
      </w:r>
      <w:proofErr w:type="gramEnd"/>
      <w:r w:rsidRPr="003553B5">
        <w:rPr>
          <w:rFonts w:cs="Times New Roman"/>
          <w:sz w:val="28"/>
          <w:szCs w:val="28"/>
        </w:rPr>
        <w:t xml:space="preserve"> следующих личностных, </w:t>
      </w:r>
      <w:proofErr w:type="spellStart"/>
      <w:r w:rsidRPr="003553B5">
        <w:rPr>
          <w:rFonts w:cs="Times New Roman"/>
          <w:sz w:val="28"/>
          <w:szCs w:val="28"/>
        </w:rPr>
        <w:t>метапредметных</w:t>
      </w:r>
      <w:proofErr w:type="spellEnd"/>
      <w:r w:rsidRPr="003553B5">
        <w:rPr>
          <w:rFonts w:cs="Times New Roman"/>
          <w:sz w:val="28"/>
          <w:szCs w:val="28"/>
        </w:rPr>
        <w:t xml:space="preserve"> и предметных результатов. </w:t>
      </w: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ЛИЧНОСТНЫЕ РЕЗУЛЬТАТЫ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sz w:val="28"/>
          <w:szCs w:val="28"/>
        </w:rPr>
        <w:t xml:space="preserve"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</w:t>
      </w:r>
      <w:r w:rsidRPr="003553B5">
        <w:rPr>
          <w:rFonts w:cs="Times New Roman"/>
          <w:sz w:val="28"/>
          <w:szCs w:val="28"/>
        </w:rPr>
        <w:lastRenderedPageBreak/>
        <w:t>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гражданского воспитания: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553B5">
        <w:rPr>
          <w:rFonts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3553B5">
        <w:rPr>
          <w:rFonts w:cs="Times New Roman"/>
          <w:sz w:val="28"/>
          <w:szCs w:val="28"/>
        </w:rPr>
        <w:t>волонтёрство</w:t>
      </w:r>
      <w:proofErr w:type="spellEnd"/>
      <w:r w:rsidRPr="003553B5">
        <w:rPr>
          <w:rFonts w:cs="Times New Roman"/>
          <w:sz w:val="28"/>
          <w:szCs w:val="28"/>
        </w:rPr>
        <w:t>, помощь людям, нуждающимся в ней);</w:t>
      </w:r>
      <w:proofErr w:type="gramEnd"/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патриотического воспитания: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духовно-нравственного воспитания: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эстетического воспитания: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восприимчивость к разным видам искусства, традициям и творчеству своего и других народов, понимание </w:t>
      </w:r>
      <w:r w:rsidRPr="003553B5">
        <w:rPr>
          <w:rFonts w:cs="Times New Roman"/>
          <w:sz w:val="28"/>
          <w:szCs w:val="28"/>
        </w:rPr>
        <w:lastRenderedPageBreak/>
        <w:t>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физического воспитания, формирования культуры здоровья и эмоционального благополучия: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3553B5">
        <w:rPr>
          <w:rFonts w:cs="Times New Roman"/>
          <w:sz w:val="28"/>
          <w:szCs w:val="28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умение принимать себя и других, не осуждая;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spellStart"/>
      <w:r w:rsidRPr="003553B5">
        <w:rPr>
          <w:rFonts w:cs="Times New Roman"/>
          <w:sz w:val="28"/>
          <w:szCs w:val="28"/>
        </w:rPr>
        <w:t>сформированность</w:t>
      </w:r>
      <w:proofErr w:type="spellEnd"/>
      <w:r w:rsidRPr="003553B5">
        <w:rPr>
          <w:rFonts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трудового воспитания: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sz w:val="28"/>
          <w:szCs w:val="28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</w:t>
      </w:r>
      <w:proofErr w:type="gramEnd"/>
      <w:r w:rsidRPr="003553B5">
        <w:rPr>
          <w:rFonts w:cs="Times New Roman"/>
          <w:sz w:val="28"/>
          <w:szCs w:val="28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экологического воспитания: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среды; готовность к участию в практической </w:t>
      </w:r>
      <w:r w:rsidRPr="003553B5">
        <w:rPr>
          <w:rFonts w:cs="Times New Roman"/>
          <w:sz w:val="28"/>
          <w:szCs w:val="28"/>
        </w:rPr>
        <w:lastRenderedPageBreak/>
        <w:t xml:space="preserve">деятельности экологической направленности; </w:t>
      </w:r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ценности научного познания: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Личностные результаты, обеспечивающие </w:t>
      </w: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адаптацию </w:t>
      </w:r>
      <w:proofErr w:type="gramStart"/>
      <w:r w:rsidRPr="003553B5">
        <w:rPr>
          <w:rFonts w:cs="Times New Roman"/>
          <w:b/>
          <w:bCs/>
          <w:i/>
          <w:iCs/>
          <w:sz w:val="28"/>
          <w:szCs w:val="28"/>
        </w:rPr>
        <w:t>обучающегося</w:t>
      </w:r>
      <w:proofErr w:type="gramEnd"/>
      <w:r w:rsidRPr="003553B5">
        <w:rPr>
          <w:rFonts w:cs="Times New Roman"/>
          <w:sz w:val="28"/>
          <w:szCs w:val="28"/>
        </w:rPr>
        <w:t xml:space="preserve"> к изменяющимся условиям социальной и природной среды: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способность обучающихся </w:t>
      </w:r>
      <w:proofErr w:type="gramStart"/>
      <w:r w:rsidRPr="003553B5">
        <w:rPr>
          <w:rFonts w:cs="Times New Roman"/>
          <w:sz w:val="28"/>
          <w:szCs w:val="28"/>
        </w:rPr>
        <w:t>ко</w:t>
      </w:r>
      <w:proofErr w:type="gramEnd"/>
      <w:r w:rsidRPr="003553B5">
        <w:rPr>
          <w:rFonts w:cs="Times New Roman"/>
          <w:sz w:val="28"/>
          <w:szCs w:val="28"/>
        </w:rPr>
        <w:t xml:space="preserve"> взаимодействию в условиях неопределённости, открытость опыту и знаниям других;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умение анализировать и выявлять взаимосвязи природы, общества и экономики;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умение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1956C4" w:rsidRDefault="001956C4" w:rsidP="003553B5">
      <w:pPr>
        <w:rPr>
          <w:rFonts w:cs="Times New Roman"/>
          <w:b/>
          <w:bCs/>
          <w:sz w:val="28"/>
          <w:szCs w:val="28"/>
        </w:rPr>
      </w:pP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bookmarkStart w:id="0" w:name="_GoBack"/>
      <w:bookmarkEnd w:id="0"/>
      <w:r w:rsidRPr="003553B5">
        <w:rPr>
          <w:rFonts w:cs="Times New Roman"/>
          <w:b/>
          <w:bCs/>
          <w:sz w:val="28"/>
          <w:szCs w:val="28"/>
        </w:rPr>
        <w:lastRenderedPageBreak/>
        <w:t xml:space="preserve">МЕТАПРЕДМЕТНЫЕ РЕЗУЛЬТАТЫ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Овладение универсальными учебными </w:t>
      </w:r>
      <w:r w:rsidRPr="003553B5">
        <w:rPr>
          <w:rFonts w:cs="Times New Roman"/>
          <w:b/>
          <w:bCs/>
          <w:sz w:val="28"/>
          <w:szCs w:val="28"/>
        </w:rPr>
        <w:t>познавательными действиями</w:t>
      </w:r>
      <w:r w:rsidRPr="003553B5">
        <w:rPr>
          <w:rFonts w:cs="Times New Roman"/>
          <w:sz w:val="28"/>
          <w:szCs w:val="28"/>
        </w:rPr>
        <w:t>.</w:t>
      </w:r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Базовые логические действия: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выявлять и характеризовать существенные признаки объектов (явлений);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выявлять дефициты информации, данных, необходимых для решения поставленной задачи;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>Базовые исследовательские действия:</w:t>
      </w:r>
      <w:r w:rsidRPr="003553B5">
        <w:rPr>
          <w:rFonts w:cs="Times New Roman"/>
          <w:sz w:val="28"/>
          <w:szCs w:val="28"/>
        </w:rPr>
        <w:t xml:space="preserve">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оценивать на применимость и достоверность информации, полученной в ходе исследования (эксперимента);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3553B5" w:rsidRPr="003553B5" w:rsidRDefault="003553B5" w:rsidP="003553B5">
      <w:pPr>
        <w:rPr>
          <w:rFonts w:cs="Times New Roman"/>
          <w:b/>
          <w:bCs/>
          <w:i/>
          <w:iCs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 xml:space="preserve">Работа с информацией: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lastRenderedPageBreak/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эффективно запоминать и систематизировать информацию.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Овладение универсальными учебными </w:t>
      </w:r>
      <w:r w:rsidRPr="003553B5">
        <w:rPr>
          <w:rFonts w:cs="Times New Roman"/>
          <w:b/>
          <w:bCs/>
          <w:sz w:val="28"/>
          <w:szCs w:val="28"/>
        </w:rPr>
        <w:t>коммуникативными действиями</w:t>
      </w:r>
      <w:r w:rsidRPr="003553B5">
        <w:rPr>
          <w:rFonts w:cs="Times New Roman"/>
          <w:sz w:val="28"/>
          <w:szCs w:val="28"/>
        </w:rPr>
        <w:t>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b/>
          <w:bCs/>
          <w:i/>
          <w:iCs/>
          <w:sz w:val="28"/>
          <w:szCs w:val="28"/>
        </w:rPr>
        <w:t>Общение:</w:t>
      </w:r>
      <w:r w:rsidRPr="003553B5">
        <w:rPr>
          <w:rFonts w:cs="Times New Roman"/>
          <w:sz w:val="28"/>
          <w:szCs w:val="28"/>
        </w:rPr>
        <w:t xml:space="preserve">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</w:t>
      </w:r>
      <w:proofErr w:type="gramEnd"/>
      <w:r w:rsidRPr="003553B5">
        <w:rPr>
          <w:rFonts w:cs="Times New Roman"/>
          <w:sz w:val="28"/>
          <w:szCs w:val="28"/>
        </w:rPr>
        <w:t xml:space="preserve">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b/>
          <w:bCs/>
          <w:i/>
          <w:iCs/>
          <w:sz w:val="28"/>
          <w:szCs w:val="28"/>
        </w:rPr>
        <w:t>Совместная деятельность:</w:t>
      </w:r>
      <w:r w:rsidRPr="003553B5">
        <w:rPr>
          <w:rFonts w:cs="Times New Roman"/>
          <w:i/>
          <w:iCs/>
          <w:sz w:val="28"/>
          <w:szCs w:val="28"/>
        </w:rPr>
        <w:t xml:space="preserve"> </w:t>
      </w:r>
      <w:r w:rsidRPr="003553B5">
        <w:rPr>
          <w:rFonts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proofErr w:type="gramEnd"/>
      <w:r w:rsidRPr="003553B5">
        <w:rPr>
          <w:rFonts w:cs="Times New Roman"/>
          <w:sz w:val="28"/>
          <w:szCs w:val="28"/>
        </w:rPr>
        <w:t xml:space="preserve">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</w:t>
      </w:r>
      <w:r w:rsidRPr="003553B5">
        <w:rPr>
          <w:rFonts w:cs="Times New Roman"/>
          <w:sz w:val="28"/>
          <w:szCs w:val="28"/>
        </w:rPr>
        <w:lastRenderedPageBreak/>
        <w:t xml:space="preserve">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Овладение универсальными учебными </w:t>
      </w:r>
      <w:r w:rsidRPr="003553B5">
        <w:rPr>
          <w:rFonts w:cs="Times New Roman"/>
          <w:b/>
          <w:bCs/>
          <w:sz w:val="28"/>
          <w:szCs w:val="28"/>
        </w:rPr>
        <w:t>регулятивными действиями</w:t>
      </w:r>
      <w:r w:rsidRPr="003553B5">
        <w:rPr>
          <w:rFonts w:cs="Times New Roman"/>
          <w:sz w:val="28"/>
          <w:szCs w:val="28"/>
        </w:rPr>
        <w:t>.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>Самоорганизация:</w:t>
      </w:r>
      <w:r w:rsidRPr="003553B5">
        <w:rPr>
          <w:rFonts w:cs="Times New Roman"/>
          <w:sz w:val="28"/>
          <w:szCs w:val="28"/>
        </w:rPr>
        <w:t xml:space="preserve">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>Самоконтроль:</w:t>
      </w:r>
      <w:r w:rsidRPr="003553B5">
        <w:rPr>
          <w:rFonts w:cs="Times New Roman"/>
          <w:sz w:val="28"/>
          <w:szCs w:val="28"/>
        </w:rPr>
        <w:t xml:space="preserve"> владеть способами самоконтроля, </w:t>
      </w:r>
      <w:proofErr w:type="spellStart"/>
      <w:r w:rsidRPr="003553B5">
        <w:rPr>
          <w:rFonts w:cs="Times New Roman"/>
          <w:sz w:val="28"/>
          <w:szCs w:val="28"/>
        </w:rPr>
        <w:t>самомотивации</w:t>
      </w:r>
      <w:proofErr w:type="spellEnd"/>
      <w:r w:rsidRPr="003553B5">
        <w:rPr>
          <w:rFonts w:cs="Times New Roman"/>
          <w:sz w:val="28"/>
          <w:szCs w:val="28"/>
        </w:rPr>
        <w:t xml:space="preserve">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3553B5">
        <w:rPr>
          <w:rFonts w:cs="Times New Roman"/>
          <w:sz w:val="28"/>
          <w:szCs w:val="28"/>
        </w:rPr>
        <w:t>недостижения</w:t>
      </w:r>
      <w:proofErr w:type="spellEnd"/>
      <w:r w:rsidRPr="003553B5">
        <w:rPr>
          <w:rFonts w:cs="Times New Roman"/>
          <w:sz w:val="28"/>
          <w:szCs w:val="28"/>
        </w:rPr>
        <w:t xml:space="preserve">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>Эмоциональный интеллект:</w:t>
      </w:r>
      <w:r w:rsidRPr="003553B5">
        <w:rPr>
          <w:rFonts w:cs="Times New Roman"/>
          <w:sz w:val="28"/>
          <w:szCs w:val="28"/>
        </w:rPr>
        <w:t xml:space="preserve">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b/>
          <w:bCs/>
          <w:i/>
          <w:iCs/>
          <w:sz w:val="28"/>
          <w:szCs w:val="28"/>
        </w:rPr>
        <w:t>Принятие себя и других:</w:t>
      </w:r>
      <w:r w:rsidRPr="003553B5">
        <w:rPr>
          <w:rFonts w:cs="Times New Roman"/>
          <w:sz w:val="28"/>
          <w:szCs w:val="28"/>
        </w:rPr>
        <w:t xml:space="preserve"> 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 xml:space="preserve">ПРЕДМЕТНЫЕ РЕЗУЛЬТАТЫ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Предметные результаты освоения программы по учебному предмету «Родная литература (русская)» должны отражать: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2) понимание родной литературы как одной из основных национально-культурных ценностей народа, особого способа познания жизни;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3) обеспечение культурной самоидентификации, осознание коммуникативно-эстетических возможностей родного языка </w:t>
      </w:r>
      <w:r w:rsidRPr="003553B5">
        <w:rPr>
          <w:rFonts w:cs="Times New Roman"/>
          <w:sz w:val="28"/>
          <w:szCs w:val="28"/>
        </w:rPr>
        <w:lastRenderedPageBreak/>
        <w:t xml:space="preserve">на основе изучения выдающихся произведений культуры своего народа, российской и мировой культуры;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4)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5) развитие способности понимать литературные художественные произведения, отражающие разные этнокультурные традиции;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sz w:val="28"/>
          <w:szCs w:val="28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публицистического;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3553B5" w:rsidRDefault="003553B5" w:rsidP="003553B5">
      <w:pPr>
        <w:rPr>
          <w:rFonts w:cs="Times New Roman"/>
          <w:b/>
          <w:bCs/>
          <w:sz w:val="28"/>
          <w:szCs w:val="28"/>
        </w:rPr>
      </w:pP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</w:p>
    <w:p w:rsidR="003553B5" w:rsidRPr="003553B5" w:rsidRDefault="003553B5" w:rsidP="003553B5">
      <w:pPr>
        <w:rPr>
          <w:rFonts w:cs="Times New Roman"/>
          <w:b/>
          <w:bCs/>
          <w:sz w:val="28"/>
          <w:szCs w:val="28"/>
        </w:rPr>
      </w:pPr>
      <w:r w:rsidRPr="003553B5">
        <w:rPr>
          <w:rFonts w:cs="Times New Roman"/>
          <w:b/>
          <w:bCs/>
          <w:sz w:val="28"/>
          <w:szCs w:val="28"/>
        </w:rPr>
        <w:t>9 класс: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 об образе Петербурга и российской степи в русской литературе;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proofErr w:type="gramStart"/>
      <w:r w:rsidRPr="003553B5">
        <w:rPr>
          <w:rFonts w:cs="Times New Roman"/>
          <w:sz w:val="28"/>
          <w:szCs w:val="28"/>
        </w:rPr>
        <w:t xml:space="preserve">понимать духовно-нравственную и культурно-эстетическую ценность русской литературы и культуры в контексте культур народов России; осознавать роль русских национальных традиций в произведениях об августовских </w:t>
      </w:r>
      <w:proofErr w:type="spellStart"/>
      <w:r w:rsidRPr="003553B5">
        <w:rPr>
          <w:rFonts w:cs="Times New Roman"/>
          <w:sz w:val="28"/>
          <w:szCs w:val="28"/>
        </w:rPr>
        <w:t>Спасах</w:t>
      </w:r>
      <w:proofErr w:type="spellEnd"/>
      <w:r w:rsidRPr="003553B5">
        <w:rPr>
          <w:rFonts w:cs="Times New Roman"/>
          <w:sz w:val="28"/>
          <w:szCs w:val="28"/>
        </w:rPr>
        <w:t xml:space="preserve"> и о родительском доме как вечной ценности;</w:t>
      </w:r>
      <w:proofErr w:type="gramEnd"/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осмысливать характерные черты русского национального характера в произведениях о Великой Отечественной войне, о судьбах русских эмигрантов в литературе русского зарубежья; выделять нравственные проблемы в книгах о прощании с детством;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развёрнутые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</w:t>
      </w:r>
      <w:r w:rsidRPr="003553B5">
        <w:rPr>
          <w:rFonts w:cs="Times New Roman"/>
          <w:sz w:val="28"/>
          <w:szCs w:val="28"/>
        </w:rPr>
        <w:lastRenderedPageBreak/>
        <w:t xml:space="preserve">и их воплощение в других искусствах; самостоятельно формировать круг внеклассного чтения, определяя для себя актуальную и перспективную цели чтения художественной литературы; </w:t>
      </w:r>
    </w:p>
    <w:p w:rsidR="003553B5" w:rsidRPr="003553B5" w:rsidRDefault="003553B5" w:rsidP="003553B5">
      <w:pPr>
        <w:rPr>
          <w:rFonts w:cs="Times New Roman"/>
          <w:sz w:val="28"/>
          <w:szCs w:val="28"/>
        </w:rPr>
      </w:pPr>
      <w:r w:rsidRPr="003553B5">
        <w:rPr>
          <w:rFonts w:cs="Times New Roman"/>
          <w:sz w:val="28"/>
          <w:szCs w:val="28"/>
        </w:rPr>
        <w:t>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ED5FE0" w:rsidRPr="003553B5" w:rsidRDefault="00ED5FE0">
      <w:pPr>
        <w:rPr>
          <w:rFonts w:cs="Times New Roman"/>
          <w:sz w:val="28"/>
          <w:szCs w:val="28"/>
        </w:rPr>
      </w:pPr>
    </w:p>
    <w:sectPr w:rsidR="00ED5FE0" w:rsidRPr="003553B5" w:rsidSect="001956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B5"/>
    <w:rsid w:val="001956C4"/>
    <w:rsid w:val="003553B5"/>
    <w:rsid w:val="006051F1"/>
    <w:rsid w:val="00E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B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3553B5"/>
    <w:pPr>
      <w:widowControl/>
      <w:suppressAutoHyphens w:val="0"/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kern w:val="0"/>
      <w:sz w:val="20"/>
      <w:szCs w:val="20"/>
      <w:lang w:eastAsia="ru-RU" w:bidi="ar-SA"/>
    </w:rPr>
  </w:style>
  <w:style w:type="table" w:styleId="a3">
    <w:name w:val="Table Grid"/>
    <w:basedOn w:val="a1"/>
    <w:uiPriority w:val="59"/>
    <w:rsid w:val="00355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B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3553B5"/>
    <w:pPr>
      <w:widowControl/>
      <w:suppressAutoHyphens w:val="0"/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kern w:val="0"/>
      <w:sz w:val="20"/>
      <w:szCs w:val="20"/>
      <w:lang w:eastAsia="ru-RU" w:bidi="ar-SA"/>
    </w:rPr>
  </w:style>
  <w:style w:type="table" w:styleId="a3">
    <w:name w:val="Table Grid"/>
    <w:basedOn w:val="a1"/>
    <w:uiPriority w:val="59"/>
    <w:rsid w:val="00355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4383</Words>
  <Characters>24985</Characters>
  <Application>Microsoft Office Word</Application>
  <DocSecurity>0</DocSecurity>
  <Lines>208</Lines>
  <Paragraphs>58</Paragraphs>
  <ScaleCrop>false</ScaleCrop>
  <Company/>
  <LinksUpToDate>false</LinksUpToDate>
  <CharactersWithSpaces>29310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3</cp:revision>
  <dcterms:created xsi:type="dcterms:W3CDTF">2023-02-02T09:12:00Z</dcterms:created>
  <dcterms:modified xsi:type="dcterms:W3CDTF">2023-02-02T11:08:00Z</dcterms:modified>
</cp:coreProperties>
</file>