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104" w:rsidRPr="006C6EBE" w:rsidRDefault="00F97104" w:rsidP="00F97104">
      <w:pPr>
        <w:tabs>
          <w:tab w:val="left" w:pos="1620"/>
          <w:tab w:val="left" w:pos="1800"/>
          <w:tab w:val="left" w:pos="4500"/>
        </w:tabs>
        <w:rPr>
          <w:rFonts w:cs="Times New Roman"/>
          <w:b/>
          <w:sz w:val="28"/>
          <w:szCs w:val="28"/>
        </w:rPr>
      </w:pPr>
    </w:p>
    <w:p w:rsidR="006C6EBE" w:rsidRPr="006E611D" w:rsidRDefault="006C6EBE" w:rsidP="006C6EBE">
      <w:pPr>
        <w:widowControl/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6E611D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Предмет: родной русский язык</w:t>
      </w:r>
    </w:p>
    <w:p w:rsidR="006C6EBE" w:rsidRPr="006E611D" w:rsidRDefault="00516BD3" w:rsidP="006C6EBE">
      <w:pPr>
        <w:widowControl/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6E611D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Класс - 6, 7, </w:t>
      </w:r>
      <w:r w:rsidR="006C6EBE" w:rsidRPr="006E611D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9</w:t>
      </w:r>
    </w:p>
    <w:p w:rsidR="006C6EBE" w:rsidRPr="006E611D" w:rsidRDefault="006C6EBE" w:rsidP="006C6EBE">
      <w:pPr>
        <w:widowControl/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6E611D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Уровень – базовый</w:t>
      </w:r>
    </w:p>
    <w:p w:rsidR="006C6EBE" w:rsidRPr="006E611D" w:rsidRDefault="006C6EBE" w:rsidP="006C6EBE">
      <w:pPr>
        <w:pStyle w:val="body"/>
        <w:ind w:firstLine="0"/>
        <w:rPr>
          <w:rFonts w:cs="Times New Roman"/>
          <w:b/>
          <w:sz w:val="28"/>
          <w:szCs w:val="28"/>
        </w:rPr>
      </w:pPr>
      <w:r w:rsidRPr="006E611D">
        <w:rPr>
          <w:rFonts w:cs="Times New Roman"/>
          <w:b/>
          <w:sz w:val="28"/>
          <w:szCs w:val="28"/>
        </w:rPr>
        <w:t xml:space="preserve">Количество часов: 6 класс — 34 часа (1 час в неделю), </w:t>
      </w:r>
    </w:p>
    <w:p w:rsidR="006C6EBE" w:rsidRPr="006E611D" w:rsidRDefault="006C6EBE" w:rsidP="006C6EBE">
      <w:pPr>
        <w:pStyle w:val="body"/>
        <w:rPr>
          <w:rFonts w:cs="Times New Roman"/>
          <w:b/>
          <w:sz w:val="28"/>
          <w:szCs w:val="28"/>
        </w:rPr>
      </w:pPr>
      <w:r w:rsidRPr="006E611D">
        <w:rPr>
          <w:rFonts w:cs="Times New Roman"/>
          <w:b/>
          <w:sz w:val="28"/>
          <w:szCs w:val="28"/>
        </w:rPr>
        <w:t xml:space="preserve">                              7 класс –  34  часа (1 час в неделю), </w:t>
      </w:r>
    </w:p>
    <w:p w:rsidR="006C6EBE" w:rsidRPr="006E611D" w:rsidRDefault="006C6EBE" w:rsidP="006C6EBE">
      <w:pPr>
        <w:pStyle w:val="body"/>
        <w:rPr>
          <w:rFonts w:cs="Times New Roman"/>
          <w:b/>
          <w:sz w:val="28"/>
          <w:szCs w:val="28"/>
        </w:rPr>
      </w:pPr>
      <w:r w:rsidRPr="006E611D">
        <w:rPr>
          <w:rFonts w:cs="Times New Roman"/>
          <w:b/>
          <w:sz w:val="28"/>
          <w:szCs w:val="28"/>
        </w:rPr>
        <w:t xml:space="preserve">                              9 класс — 17 часов (0,5 часа в неделю).</w:t>
      </w:r>
    </w:p>
    <w:p w:rsidR="006C6EBE" w:rsidRPr="006C6EBE" w:rsidRDefault="006C6EBE" w:rsidP="006C6EBE">
      <w:pPr>
        <w:widowControl/>
        <w:pBdr>
          <w:bottom w:val="single" w:sz="4" w:space="5" w:color="auto"/>
        </w:pBdr>
        <w:autoSpaceDE w:val="0"/>
        <w:autoSpaceDN w:val="0"/>
        <w:adjustRightInd w:val="0"/>
        <w:spacing w:before="480" w:after="240" w:line="240" w:lineRule="atLeast"/>
        <w:textAlignment w:val="center"/>
        <w:rPr>
          <w:rFonts w:eastAsia="Times New Roman" w:cs="Times New Roman"/>
          <w:b/>
          <w:bCs/>
          <w:caps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aps/>
          <w:color w:val="000000"/>
          <w:kern w:val="0"/>
          <w:sz w:val="28"/>
          <w:szCs w:val="28"/>
          <w:lang w:eastAsia="ru-RU" w:bidi="ar-SA"/>
        </w:rPr>
        <w:t>ПОЯСНИТЕЛЬНАЯ ЗАПИСКА</w:t>
      </w: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240" w:after="120" w:line="240" w:lineRule="atLeast"/>
        <w:textAlignment w:val="center"/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  <w:t xml:space="preserve">ОБЩАЯ ХАРАКТЕРИСТИКА УЧЕБНОГО ПРЕДМЕТА </w:t>
      </w:r>
      <w:r w:rsidRPr="006C6EBE"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  <w:br/>
        <w:t>«РОДНОЙ ЯЗЫК (РУССКИЙ)»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требований, заданных Федеральным государственным образовательным стандартом основного общего образования к предметной области «Родной язык и родная литература». Программа ориентирована на сопровождение и поддержку курса русского языка, входящего в предметную область «Русский язык и литература». Цели курса русского языка в рамках образовательной области «Родной язык и родная литература» имеют специфику, обусловленную дополнительным по своему содержанию характером курса, а также особенностями функционирования русского языка в разных регионах Российской Федерации.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Курс «Родной язык (русский)» направлен на удовлетворение потребности </w:t>
      </w: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обучающихся</w:t>
      </w:r>
      <w:proofErr w:type="gram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</w:t>
      </w: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обучающихся</w:t>
      </w:r>
      <w:proofErr w:type="gram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изучающих иные родные языки (не русский). Поэтому учебное время, отведённое на изучение данной дисциплины, не может рассматриваться как время для углублённого изучения основного курса «Русский язык».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 содержании курса «Родной язык (русский)»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речи, внешней стороне существования языка: к многообразным связям русского языка с цивилизацией и культурой, государством и обществом. </w:t>
      </w: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Программа учебного предмета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</w:t>
      </w: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240" w:after="120" w:line="240" w:lineRule="atLeast"/>
        <w:textAlignment w:val="center"/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  <w:t xml:space="preserve">ЦЕЛИ ИЗУЧЕНИЯ УЧЕБНОГО ПРЕДМЕТА </w:t>
      </w:r>
      <w:r w:rsidRPr="006C6EBE"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  <w:br/>
        <w:t xml:space="preserve">«РОДНОЙ ЯЗЫК (РУССКИЙ)»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Целями изучения родного языка (русского) по программам основного общего образования являются: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воспитание гражданина и патриота; формирование российской гражданской идентичности в поликультурном и многоконфессиональном обществе; развитие представлений о родном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 —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расширение знаний о национальной специфике русского языка и языковых единицах, прежде всего о лексике и фразеологии с национально-культурным компонентом значения;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об основных нормах русского литературного языка; о национальных особенностях русского речевого этикета;</w:t>
      </w:r>
      <w:proofErr w:type="gramEnd"/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совершенствование текстовой деятельности; развитие умений функциональной грамотности осуществлять информационный поиск, извлекать и преобразовывать необходимую информацию; понимать и использовать тексты разных форматов (сплошной, </w:t>
      </w:r>
      <w:proofErr w:type="spell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несплошной</w:t>
      </w:r>
      <w:proofErr w:type="spell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текст, </w:t>
      </w:r>
      <w:proofErr w:type="spell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инфографика</w:t>
      </w:r>
      <w:proofErr w:type="spell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и др.);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развитие проектного и исследовательского мышления, приобретение практического опыта исследовательской работы по родному языку (русскому), воспитание самостоятельности в приобретении знаний.</w:t>
      </w: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240" w:after="120" w:line="240" w:lineRule="atLeast"/>
        <w:textAlignment w:val="center"/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  <w:t>МЕСТО УЧЕБНОГО ПРЕДМЕТА «РОДНОЙ ЯЗЫК (РУССКИЙ)» В УЧЕБНОМ ПЛАНЕ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 соответствии с Федеральным государственным образовательным стандартом основного общего образования учебный предмет «Родной язык (русский)» входит в предметную область «Родной язык и родная литература» и является обязательным для изучения.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Содержание учебного предмета «Родной язык (русский)», представленное в Примерной рабочей программе, соответствует ФГОС ООО, Примерной основной образовательной программе основного общего образования и рассчитано на общую учебную нагрузку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 объёме 55</w:t>
      </w: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часов: 6 класс — 34 часа, 7 класс — 34 часа,  9 класс — 17 часов.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 пределах одного класса последовательность изучения тем, представленных в содержании каждого класса, может варьироваться.</w:t>
      </w: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240" w:after="120" w:line="240" w:lineRule="atLeast"/>
        <w:textAlignment w:val="center"/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  <w:t xml:space="preserve">ОСНОВНЫЕ СОДЕРЖАТЕЛЬНЫЕ ЛИНИИ ПРОГРАММЫ </w:t>
      </w:r>
      <w:r w:rsidRPr="006C6EBE"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  <w:br/>
        <w:t>УЧЕБНОГО ПРЕДМЕТА «РОДНОЙ ЯЗЫК (РУССКИЙ)»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Как курс, имеющий частный характер, школьный курс родного русского языка опирается на содержание основного курса, представленного в образовательной области «Русский язык и литература», сопровождает и поддерживает его. Основные содержательные линии настоящей программы (блоки программы) соотносятся с основными содержательными линиями основного курса русского языка на уровне основного общего образования, но не дублируют их в полном объёме и имеют преимущественно практико-ориентированный характер.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 соответствии с этим в программе выделяются следующие блоки.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 первом блоке — </w:t>
      </w:r>
      <w:r w:rsidRPr="006C6EBE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«Язык и культура»</w:t>
      </w: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— представлено содержание, изучение которого позволит раскрыть взаимосвязь языка и истории, языка и материальной и духовной культуры русского народа, национально-культурную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  <w:proofErr w:type="gramEnd"/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Второй блок — </w:t>
      </w:r>
      <w:r w:rsidRPr="006C6EBE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«Культура речи»</w:t>
      </w: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 —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</w:t>
      </w: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поколения, практическое овладение культурой речи: навыками сознательного использования норм русского литературного языка в устной и письменной форме с учётом требований уместности, точности, логичности, чистоты, богатства и выразительности;</w:t>
      </w:r>
      <w:proofErr w:type="gram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понимание вариантов норм; развитие потребности обращаться к нормативным словарям современного русского литературного языка и совершенствование умений пользоваться ими.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 третьем блоке — </w:t>
      </w:r>
      <w:r w:rsidRPr="006C6EBE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«Речь. Речевая деятельность. </w:t>
      </w:r>
      <w:proofErr w:type="gramStart"/>
      <w:r w:rsidRPr="006C6EBE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Текст»</w:t>
      </w: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— 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коммуникации; понимать, анализировать и создавать тексты разных функционально-смысловых типов, жанров, стилистической принадлежности.</w:t>
      </w:r>
      <w:proofErr w:type="gramEnd"/>
    </w:p>
    <w:p w:rsidR="006C6EBE" w:rsidRPr="006C6EBE" w:rsidRDefault="006C6EBE" w:rsidP="006C6EBE">
      <w:pPr>
        <w:pageBreakBefore/>
        <w:widowControl/>
        <w:pBdr>
          <w:bottom w:val="single" w:sz="4" w:space="5" w:color="auto"/>
        </w:pBdr>
        <w:autoSpaceDE w:val="0"/>
        <w:autoSpaceDN w:val="0"/>
        <w:adjustRightInd w:val="0"/>
        <w:spacing w:before="480" w:after="240" w:line="240" w:lineRule="atLeast"/>
        <w:textAlignment w:val="center"/>
        <w:rPr>
          <w:rFonts w:eastAsia="Times New Roman" w:cs="Times New Roman"/>
          <w:b/>
          <w:bCs/>
          <w:caps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aps/>
          <w:color w:val="000000"/>
          <w:kern w:val="0"/>
          <w:sz w:val="28"/>
          <w:szCs w:val="28"/>
          <w:lang w:eastAsia="ru-RU" w:bidi="ar-SA"/>
        </w:rPr>
        <w:lastRenderedPageBreak/>
        <w:t xml:space="preserve">Содержание учебного предмета </w:t>
      </w:r>
      <w:r w:rsidRPr="006C6EBE">
        <w:rPr>
          <w:rFonts w:eastAsia="Times New Roman" w:cs="Times New Roman"/>
          <w:b/>
          <w:bCs/>
          <w:caps/>
          <w:color w:val="000000"/>
          <w:kern w:val="0"/>
          <w:sz w:val="28"/>
          <w:szCs w:val="28"/>
          <w:lang w:eastAsia="ru-RU" w:bidi="ar-SA"/>
        </w:rPr>
        <w:br/>
        <w:t>«РОДНОЙ язык (Русский)»</w:t>
      </w: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240" w:after="120" w:line="240" w:lineRule="atLeast"/>
        <w:textAlignment w:val="center"/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  <w:t>6 КЛАСС</w:t>
      </w: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120" w:after="120" w:line="240" w:lineRule="atLeast"/>
        <w:textAlignment w:val="center"/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  <w:t xml:space="preserve">Раздел 1. Язык и культура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 п. </w:t>
      </w: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240" w:after="120" w:line="240" w:lineRule="atLeast"/>
        <w:textAlignment w:val="center"/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  <w:t xml:space="preserve">Раздел 2. Культура речи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Основные орфоэпические нормы современного русского литературного языка. Произносительные различия в русском языке, обусловленные темпом речи. Стилистические особенности произношения и ударения (литературные, разговорные, устарелые и профессиональные).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Нормы и варианты нормы произношения заимствованных слов, отдельных грамматических форм; нормы ударения в отдельных формах: ударение в форме родительного падежа множественного числа существительных; ударение в кратких формах прилагательных; подвижное ударение в глаголах; ударение в формах глагола прошедшего времени; </w:t>
      </w: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ударение в возвратных глаголах в формах прошедшего времени мужского рода; ударение в формах глаголов II спряжения на </w:t>
      </w:r>
      <w:proofErr w:type="gramStart"/>
      <w:r w:rsidRPr="006C6EBE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-</w:t>
      </w:r>
      <w:proofErr w:type="spellStart"/>
      <w:r w:rsidRPr="006C6EBE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и</w:t>
      </w:r>
      <w:proofErr w:type="gramEnd"/>
      <w:r w:rsidRPr="006C6EBE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ть</w:t>
      </w:r>
      <w:proofErr w:type="spell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.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Основные лексические нормы современного русского литературного языка. Синонимы и точность речи. Смысловые, стилистические особенности употребления синонимов. Антонимы и точность речи. Смысловые, стилистические особенности употребления антонимов. Лексические омонимы и точность речи. Смысловые, стилистические особенности употребления лексических омонимов.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Типичные речевые ошибки, связанные с употреблением синонимов, антонимов и лексических омонимов в речи.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Основные грамматические нормы современного русского литературного языка. Отражение вариантов грамматической нормы в словарях и справочниках. Склонение русских и иностранных имён и фамилий; названий географических объектов; именительный падеж множественного числа существительных на </w:t>
      </w:r>
      <w:proofErr w:type="gramStart"/>
      <w:r w:rsidRPr="006C6EBE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-а</w:t>
      </w:r>
      <w:proofErr w:type="gramEnd"/>
      <w:r w:rsidRPr="006C6EBE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/-я</w:t>
      </w: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и -</w:t>
      </w:r>
      <w:r w:rsidRPr="006C6EBE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ы/-и</w:t>
      </w: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; родительный падеж множественного числа существительных мужского и среднего рода с нулевым окончанием и окончанием </w:t>
      </w:r>
      <w:r w:rsidRPr="006C6EBE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-</w:t>
      </w:r>
      <w:proofErr w:type="spellStart"/>
      <w:r w:rsidRPr="006C6EBE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ов</w:t>
      </w:r>
      <w:proofErr w:type="spell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; родительный падеж множественного числа существительных женского рода</w:t>
      </w:r>
      <w:r w:rsidRPr="006C6EBE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 xml:space="preserve"> </w:t>
      </w: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на</w:t>
      </w:r>
      <w:r w:rsidRPr="006C6EBE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 xml:space="preserve"> -</w:t>
      </w:r>
      <w:proofErr w:type="spellStart"/>
      <w:r w:rsidRPr="006C6EBE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ня</w:t>
      </w:r>
      <w:proofErr w:type="spell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; творительный падеж множественного числа существительных 3-го склонения; родительный падеж единственного числа существительных мужского рода.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Варианты грамматической нормы: литературные и разговорные падежные формы имён существительных. Нормативные и ненормативные формы имён существительных. Типичные грамматические ошибки в речи.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Нормы употребления имён прилагательных в формах сравнительной степени, в краткой форме; местоимений, порядковых и количественных числительных.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Национальные особенности речевого этикета. Принципы этикетного общения, лежащие в основе национального речевого этикета. Устойчивые формулы речевого этикета в общении. Этикетные формулы начала и конца общения, похвалы и комплимента, благодарности, сочувствия, утешения. </w:t>
      </w: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240" w:after="120" w:line="240" w:lineRule="atLeast"/>
        <w:textAlignment w:val="center"/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  <w:t xml:space="preserve">Раздел 3. Речь. Речевая деятельность. Текст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Эффективные приёмы чтения. </w:t>
      </w:r>
      <w:proofErr w:type="spell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Предтекстовый</w:t>
      </w:r>
      <w:proofErr w:type="spell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</w:t>
      </w: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текстовый</w:t>
      </w:r>
      <w:proofErr w:type="gram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и </w:t>
      </w:r>
      <w:proofErr w:type="spell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послетекстовый</w:t>
      </w:r>
      <w:proofErr w:type="spell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этапы работы.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Текст. Тексты описательного типа: определение, собственно описание, пояснение.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Разговорная речь. Рассказ о событии, «</w:t>
      </w: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бывальщины</w:t>
      </w:r>
      <w:proofErr w:type="gram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</w:t>
      </w: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</w:t>
      </w:r>
    </w:p>
    <w:p w:rsid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Публицистический стиль. Устное выступление. </w:t>
      </w:r>
    </w:p>
    <w:p w:rsidR="00516BD3" w:rsidRPr="00516BD3" w:rsidRDefault="00516BD3" w:rsidP="006E611D">
      <w:pPr>
        <w:widowControl/>
        <w:suppressAutoHyphens w:val="0"/>
        <w:autoSpaceDE w:val="0"/>
        <w:autoSpaceDN w:val="0"/>
        <w:adjustRightInd w:val="0"/>
        <w:spacing w:line="240" w:lineRule="atLeast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bookmarkStart w:id="0" w:name="_GoBack"/>
      <w:bookmarkEnd w:id="0"/>
    </w:p>
    <w:p w:rsidR="00516BD3" w:rsidRPr="00516BD3" w:rsidRDefault="00516BD3" w:rsidP="00516BD3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</w:pPr>
      <w:r w:rsidRPr="00516BD3"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  <w:t>Тематический план</w:t>
      </w:r>
    </w:p>
    <w:p w:rsidR="00516BD3" w:rsidRPr="00516BD3" w:rsidRDefault="00516BD3" w:rsidP="00516BD3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516BD3" w:rsidRPr="00516BD3" w:rsidRDefault="00516BD3" w:rsidP="00516BD3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1101"/>
        <w:gridCol w:w="8788"/>
        <w:gridCol w:w="5245"/>
      </w:tblGrid>
      <w:tr w:rsidR="00516BD3" w:rsidRPr="00516BD3" w:rsidTr="006E611D">
        <w:tc>
          <w:tcPr>
            <w:tcW w:w="1101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№ </w:t>
            </w:r>
            <w:proofErr w:type="gramStart"/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п</w:t>
            </w:r>
            <w:proofErr w:type="gramEnd"/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/п</w:t>
            </w:r>
          </w:p>
        </w:tc>
        <w:tc>
          <w:tcPr>
            <w:tcW w:w="8788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Тема раздела</w:t>
            </w:r>
          </w:p>
        </w:tc>
        <w:tc>
          <w:tcPr>
            <w:tcW w:w="5245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Кол-во часов</w:t>
            </w:r>
          </w:p>
        </w:tc>
      </w:tr>
      <w:tr w:rsidR="00516BD3" w:rsidRPr="00516BD3" w:rsidTr="006E611D">
        <w:tc>
          <w:tcPr>
            <w:tcW w:w="1101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1</w:t>
            </w:r>
          </w:p>
        </w:tc>
        <w:tc>
          <w:tcPr>
            <w:tcW w:w="8788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 xml:space="preserve">Раздел </w:t>
            </w: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val="en-US" w:eastAsia="ru-RU" w:bidi="ar-SA"/>
              </w:rPr>
              <w:t>I</w:t>
            </w: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. Язык и культура</w:t>
            </w:r>
          </w:p>
        </w:tc>
        <w:tc>
          <w:tcPr>
            <w:tcW w:w="5245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9 ч.</w:t>
            </w:r>
          </w:p>
        </w:tc>
      </w:tr>
      <w:tr w:rsidR="00516BD3" w:rsidRPr="00516BD3" w:rsidTr="006E611D">
        <w:tc>
          <w:tcPr>
            <w:tcW w:w="1101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2</w:t>
            </w:r>
          </w:p>
        </w:tc>
        <w:tc>
          <w:tcPr>
            <w:tcW w:w="8788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 xml:space="preserve">Раздел </w:t>
            </w: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val="en-US" w:eastAsia="ru-RU" w:bidi="ar-SA"/>
              </w:rPr>
              <w:t>II</w:t>
            </w: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. Культура речи.</w:t>
            </w:r>
          </w:p>
        </w:tc>
        <w:tc>
          <w:tcPr>
            <w:tcW w:w="5245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17 ч.</w:t>
            </w:r>
          </w:p>
        </w:tc>
      </w:tr>
      <w:tr w:rsidR="00516BD3" w:rsidRPr="00516BD3" w:rsidTr="006E611D">
        <w:tc>
          <w:tcPr>
            <w:tcW w:w="1101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3</w:t>
            </w:r>
          </w:p>
        </w:tc>
        <w:tc>
          <w:tcPr>
            <w:tcW w:w="8788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1.Основные орфоэпические нормы современного русского языка.</w:t>
            </w:r>
          </w:p>
        </w:tc>
        <w:tc>
          <w:tcPr>
            <w:tcW w:w="5245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5</w:t>
            </w:r>
          </w:p>
        </w:tc>
      </w:tr>
      <w:tr w:rsidR="00516BD3" w:rsidRPr="00516BD3" w:rsidTr="006E611D">
        <w:tc>
          <w:tcPr>
            <w:tcW w:w="1101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4</w:t>
            </w:r>
          </w:p>
        </w:tc>
        <w:tc>
          <w:tcPr>
            <w:tcW w:w="8788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2.Основные лексические  нормы современного русского языка.</w:t>
            </w:r>
          </w:p>
        </w:tc>
        <w:tc>
          <w:tcPr>
            <w:tcW w:w="5245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4</w:t>
            </w:r>
          </w:p>
        </w:tc>
      </w:tr>
      <w:tr w:rsidR="00516BD3" w:rsidRPr="00516BD3" w:rsidTr="006E611D">
        <w:tc>
          <w:tcPr>
            <w:tcW w:w="1101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5</w:t>
            </w:r>
          </w:p>
        </w:tc>
        <w:tc>
          <w:tcPr>
            <w:tcW w:w="8788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3.Основные грамматические  нормы современного русского языка.</w:t>
            </w:r>
          </w:p>
        </w:tc>
        <w:tc>
          <w:tcPr>
            <w:tcW w:w="5245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6</w:t>
            </w:r>
          </w:p>
        </w:tc>
      </w:tr>
      <w:tr w:rsidR="00516BD3" w:rsidRPr="00516BD3" w:rsidTr="006E611D">
        <w:tc>
          <w:tcPr>
            <w:tcW w:w="1101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6</w:t>
            </w:r>
          </w:p>
        </w:tc>
        <w:tc>
          <w:tcPr>
            <w:tcW w:w="8788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3.Речевой этикет.</w:t>
            </w:r>
          </w:p>
        </w:tc>
        <w:tc>
          <w:tcPr>
            <w:tcW w:w="5245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2</w:t>
            </w:r>
          </w:p>
        </w:tc>
      </w:tr>
      <w:tr w:rsidR="00516BD3" w:rsidRPr="00516BD3" w:rsidTr="006E611D">
        <w:tc>
          <w:tcPr>
            <w:tcW w:w="1101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7</w:t>
            </w:r>
          </w:p>
        </w:tc>
        <w:tc>
          <w:tcPr>
            <w:tcW w:w="8788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 xml:space="preserve">Раздел </w:t>
            </w: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val="en-US" w:eastAsia="ru-RU" w:bidi="ar-SA"/>
              </w:rPr>
              <w:t>III</w:t>
            </w: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. Речь. Речевая деятельность. Текст.</w:t>
            </w:r>
          </w:p>
        </w:tc>
        <w:tc>
          <w:tcPr>
            <w:tcW w:w="5245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8 ч.</w:t>
            </w:r>
          </w:p>
        </w:tc>
      </w:tr>
      <w:tr w:rsidR="00516BD3" w:rsidRPr="00516BD3" w:rsidTr="006E611D">
        <w:tc>
          <w:tcPr>
            <w:tcW w:w="1101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8</w:t>
            </w:r>
          </w:p>
        </w:tc>
        <w:tc>
          <w:tcPr>
            <w:tcW w:w="8788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1.Язык и речь. Виды речевой деятельности.</w:t>
            </w:r>
          </w:p>
        </w:tc>
        <w:tc>
          <w:tcPr>
            <w:tcW w:w="5245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1</w:t>
            </w:r>
          </w:p>
        </w:tc>
      </w:tr>
      <w:tr w:rsidR="00516BD3" w:rsidRPr="00516BD3" w:rsidTr="006E611D">
        <w:tc>
          <w:tcPr>
            <w:tcW w:w="1101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9</w:t>
            </w:r>
          </w:p>
        </w:tc>
        <w:tc>
          <w:tcPr>
            <w:tcW w:w="8788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2.Текст как единица языка и речи.</w:t>
            </w:r>
          </w:p>
        </w:tc>
        <w:tc>
          <w:tcPr>
            <w:tcW w:w="5245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2</w:t>
            </w:r>
          </w:p>
        </w:tc>
      </w:tr>
      <w:tr w:rsidR="00516BD3" w:rsidRPr="00516BD3" w:rsidTr="006E611D">
        <w:tc>
          <w:tcPr>
            <w:tcW w:w="1101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10</w:t>
            </w:r>
          </w:p>
        </w:tc>
        <w:tc>
          <w:tcPr>
            <w:tcW w:w="8788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3.Функциональные разновидности языка.</w:t>
            </w:r>
          </w:p>
        </w:tc>
        <w:tc>
          <w:tcPr>
            <w:tcW w:w="5245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5</w:t>
            </w:r>
          </w:p>
        </w:tc>
      </w:tr>
      <w:tr w:rsidR="00516BD3" w:rsidRPr="00516BD3" w:rsidTr="006E611D">
        <w:tc>
          <w:tcPr>
            <w:tcW w:w="1101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8788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Итого</w:t>
            </w:r>
          </w:p>
        </w:tc>
        <w:tc>
          <w:tcPr>
            <w:tcW w:w="5245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34 часа</w:t>
            </w:r>
          </w:p>
        </w:tc>
      </w:tr>
    </w:tbl>
    <w:p w:rsidR="00516BD3" w:rsidRPr="006C6EBE" w:rsidRDefault="00516BD3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240" w:after="120" w:line="240" w:lineRule="atLeast"/>
        <w:textAlignment w:val="center"/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  <w:t>7 КЛАСС</w:t>
      </w: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120" w:after="120" w:line="240" w:lineRule="atLeast"/>
        <w:textAlignment w:val="center"/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  <w:t xml:space="preserve">Раздел 1. Язык и культура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Развитие языка как объективный процесс.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</w:t>
      </w: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Лексические заимствования последних десятилетий. Употребление иноязычных слов как проблема культуры речи.</w:t>
      </w: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240" w:after="120" w:line="240" w:lineRule="atLeast"/>
        <w:textAlignment w:val="center"/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  <w:t xml:space="preserve">Раздел 2. Культура речи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Основные орфоэпические нормы современного русского литературного языка. Нормы ударения в глаголах, полных причастиях, кратких формах страдательных причастий прошедшего времени, деепричастиях, наречиях. Нормы постановки ударения в словоформах с непроизводными предлогами. Основные и допустимые варианты акцентологической нормы.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Основные лексические нормы современного русского литературного языка. 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 речи. Типичные речевые ошибки, связанные с употреблением паронимов в речи.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Основные грамматические нормы современного русского литературного языка. Отражение вариантов грамматической нормы в словарях и справочниках. 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 </w:t>
      </w:r>
      <w:r w:rsidRPr="006C6EBE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очутиться, победить, убедить, учредить, утвердить</w:t>
      </w: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), формы глаголов совершенного и несовершенного вида, формы глаголов в повелительном наклонении.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Литературный и разговорный варианты грамматической нормы (</w:t>
      </w:r>
      <w:r w:rsidRPr="006C6EBE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махаешь — машешь; обусловливать, сосредоточивать, уполномочивать, оспаривать, удостаивать, облагораживать</w:t>
      </w: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).</w:t>
      </w:r>
      <w:proofErr w:type="gram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Варианты грамматической нормы: литературные и разговорные падежные формы причастий; типичные ошибки употребления деепричастий, наречий.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Русская этикетная речевая манера общения.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240" w:after="120" w:line="240" w:lineRule="atLeast"/>
        <w:textAlignment w:val="center"/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  <w:lastRenderedPageBreak/>
        <w:t xml:space="preserve">Раздел 3. Речь. Речевая деятельность. Текст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Традиции русского речевого общения. Коммуникативные стратегии и тактики устного общения: убеждение, комплимент, уговаривание, похвала.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Текст. Виды абзацев. Основные типы текстовых структур. Заголовки текстов, их типы. Информативная функция заголовков. Тексты </w:t>
      </w:r>
      <w:proofErr w:type="spell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аргументативного</w:t>
      </w:r>
      <w:proofErr w:type="spell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типа: рассуждение, доказательство, объяснение.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Разговорная речь. Спор, виды спора. Корректные приёмы ведения спора. Дискуссия.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Публицистический стиль. Путевые записки. Текст рекламного объявления, его языковые и структурные особенности.</w:t>
      </w:r>
    </w:p>
    <w:p w:rsid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Язык художественной литературы. </w:t>
      </w:r>
      <w:proofErr w:type="spell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Фактуальная</w:t>
      </w:r>
      <w:proofErr w:type="spell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и подтекстовая информация в текстах художественного стиля речи. Сильные позиции в художественных текстах. Притча. </w:t>
      </w:r>
    </w:p>
    <w:p w:rsidR="00516BD3" w:rsidRDefault="00516BD3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516BD3" w:rsidRPr="00516BD3" w:rsidRDefault="00516BD3" w:rsidP="00516BD3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</w:pPr>
      <w:r w:rsidRPr="00516BD3"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  <w:t>Тематическое планирование 7 класс</w:t>
      </w:r>
    </w:p>
    <w:p w:rsidR="00516BD3" w:rsidRPr="00516BD3" w:rsidRDefault="00516BD3" w:rsidP="00516BD3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198"/>
        <w:gridCol w:w="3975"/>
      </w:tblGrid>
      <w:tr w:rsidR="00516BD3" w:rsidRPr="00516BD3" w:rsidTr="006E611D">
        <w:trPr>
          <w:trHeight w:val="615"/>
        </w:trPr>
        <w:tc>
          <w:tcPr>
            <w:tcW w:w="6198" w:type="dxa"/>
            <w:vMerge w:val="restart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Название раздела</w:t>
            </w:r>
          </w:p>
        </w:tc>
        <w:tc>
          <w:tcPr>
            <w:tcW w:w="3975" w:type="dxa"/>
            <w:vMerge w:val="restart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Всего часов</w:t>
            </w:r>
          </w:p>
        </w:tc>
      </w:tr>
      <w:tr w:rsidR="00516BD3" w:rsidRPr="00516BD3" w:rsidTr="006E611D">
        <w:trPr>
          <w:trHeight w:val="345"/>
        </w:trPr>
        <w:tc>
          <w:tcPr>
            <w:tcW w:w="6198" w:type="dxa"/>
            <w:vMerge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3975" w:type="dxa"/>
            <w:vMerge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516BD3" w:rsidRPr="00516BD3" w:rsidTr="006E611D">
        <w:tc>
          <w:tcPr>
            <w:tcW w:w="6198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Раздел 1.</w:t>
            </w:r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Язык и культура</w:t>
            </w:r>
          </w:p>
        </w:tc>
        <w:tc>
          <w:tcPr>
            <w:tcW w:w="3975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10</w:t>
            </w:r>
          </w:p>
        </w:tc>
      </w:tr>
      <w:tr w:rsidR="00516BD3" w:rsidRPr="00516BD3" w:rsidTr="006E611D">
        <w:tc>
          <w:tcPr>
            <w:tcW w:w="6198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Раздел 2.</w:t>
            </w:r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Культура речи</w:t>
            </w:r>
          </w:p>
        </w:tc>
        <w:tc>
          <w:tcPr>
            <w:tcW w:w="3975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10</w:t>
            </w:r>
          </w:p>
        </w:tc>
      </w:tr>
      <w:tr w:rsidR="00516BD3" w:rsidRPr="00516BD3" w:rsidTr="006E611D">
        <w:tc>
          <w:tcPr>
            <w:tcW w:w="6198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Раздел 3. Речь. Текст</w:t>
            </w:r>
          </w:p>
        </w:tc>
        <w:tc>
          <w:tcPr>
            <w:tcW w:w="3975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11</w:t>
            </w:r>
          </w:p>
        </w:tc>
      </w:tr>
      <w:tr w:rsidR="00516BD3" w:rsidRPr="00516BD3" w:rsidTr="006E611D">
        <w:tc>
          <w:tcPr>
            <w:tcW w:w="6198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Раздел 4.</w:t>
            </w:r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 xml:space="preserve">Обобщение </w:t>
            </w:r>
            <w:proofErr w:type="gramStart"/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изученного</w:t>
            </w:r>
            <w:proofErr w:type="gramEnd"/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 xml:space="preserve"> за год</w:t>
            </w:r>
          </w:p>
        </w:tc>
        <w:tc>
          <w:tcPr>
            <w:tcW w:w="3975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3</w:t>
            </w:r>
          </w:p>
        </w:tc>
      </w:tr>
      <w:tr w:rsidR="00516BD3" w:rsidRPr="00516BD3" w:rsidTr="006E611D">
        <w:tc>
          <w:tcPr>
            <w:tcW w:w="6198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Итого:</w:t>
            </w:r>
          </w:p>
        </w:tc>
        <w:tc>
          <w:tcPr>
            <w:tcW w:w="3975" w:type="dxa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34</w:t>
            </w:r>
          </w:p>
        </w:tc>
      </w:tr>
    </w:tbl>
    <w:p w:rsidR="00516BD3" w:rsidRPr="00516BD3" w:rsidRDefault="00516BD3" w:rsidP="00516BD3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</w:pPr>
    </w:p>
    <w:p w:rsidR="00516BD3" w:rsidRPr="006C6EBE" w:rsidRDefault="00516BD3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240" w:after="120" w:line="240" w:lineRule="atLeast"/>
        <w:textAlignment w:val="center"/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  <w:lastRenderedPageBreak/>
        <w:t xml:space="preserve">9 КЛАСС </w:t>
      </w: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120" w:after="120" w:line="240" w:lineRule="atLeast"/>
        <w:textAlignment w:val="center"/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  <w:t xml:space="preserve">Раздел 1. Язык и культура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 п.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spacing w:val="-3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spacing w:val="-3"/>
          <w:kern w:val="0"/>
          <w:sz w:val="28"/>
          <w:szCs w:val="28"/>
          <w:lang w:eastAsia="ru-RU" w:bidi="ar-SA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языка: активизация процесса заимствования иноязычных слов, «</w:t>
      </w:r>
      <w:proofErr w:type="spellStart"/>
      <w:r w:rsidRPr="006C6EBE">
        <w:rPr>
          <w:rFonts w:eastAsia="Times New Roman" w:cs="Times New Roman"/>
          <w:color w:val="000000"/>
          <w:spacing w:val="-3"/>
          <w:kern w:val="0"/>
          <w:sz w:val="28"/>
          <w:szCs w:val="28"/>
          <w:lang w:eastAsia="ru-RU" w:bidi="ar-SA"/>
        </w:rPr>
        <w:t>неологический</w:t>
      </w:r>
      <w:proofErr w:type="spellEnd"/>
      <w:r w:rsidRPr="006C6EBE">
        <w:rPr>
          <w:rFonts w:eastAsia="Times New Roman" w:cs="Times New Roman"/>
          <w:color w:val="000000"/>
          <w:spacing w:val="-3"/>
          <w:kern w:val="0"/>
          <w:sz w:val="28"/>
          <w:szCs w:val="28"/>
          <w:lang w:eastAsia="ru-RU" w:bidi="ar-SA"/>
        </w:rPr>
        <w:t xml:space="preserve"> бум» — рождение новых слов, изменение значений и переосмысление имеющихся в языке слов, их стилистическая переоценка, создание новой фразеологии.</w:t>
      </w: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240" w:after="120" w:line="240" w:lineRule="atLeast"/>
        <w:textAlignment w:val="center"/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  <w:t xml:space="preserve">Раздел 2. Культура речи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Основные орфоэпические нормы современного русского литературного языка (обобщение).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Основные лексические нормы современного русского литературного языка (обобщение). Лексическая сочетаемость слова и точность. Свободная и несвободная лексическая сочетаемость. Типичные ошибки, связанные с нарушением лексической сочетаемости.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Речевая избыточность и точность. Тавтология. Плеоназм. Типичные ошибки, связанные с речевой избыточностью.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Современные толковые словари. Отражение вариантов лексической нормы в современных словарях. Словарные пометы.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Основные грамматические нормы современного русского литературного языка (обобщение). Отражение вариантов грамматической нормы в современных грамматических словарях и справочниках. Словарные пометы.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Типичные грамматические ошибки в предложно-падежном управлении. Нормы употребления причастных и деепричастных оборотов, предложений с косвенной речью; типичные ошибки в построении сложных предложений.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Этика и этикет в </w:t>
      </w: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интернет-общении</w:t>
      </w:r>
      <w:proofErr w:type="gram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. Этикет </w:t>
      </w: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интернет-переписки</w:t>
      </w:r>
      <w:proofErr w:type="gram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. Этические нормы, правила этикета </w:t>
      </w: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интернет-дискуссии</w:t>
      </w:r>
      <w:proofErr w:type="gram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интернет-полемики. Этикетное речевое поведение в ситуациях делового общения.</w:t>
      </w: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240" w:after="120" w:line="240" w:lineRule="atLeast"/>
        <w:textAlignment w:val="center"/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  <w:lastRenderedPageBreak/>
        <w:t xml:space="preserve">Раздел 3. Речь. Речевая деятельность. Текст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дистантное</w:t>
      </w:r>
      <w:proofErr w:type="spell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общение.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Виды преобразования текстов: аннотация, конспект. Использование графиков, диаграмм, схем для представления информации.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Разговорная речь. Анекдот, шутка.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Официально-деловой стиль. Деловое письмо, его структурные элементы и языковые особенности.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Учебно-научный стиль. Доклад, сообщение. Речь оппонента на защите проекта.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Публицистический стиль. Проблемный очерк. </w:t>
      </w:r>
    </w:p>
    <w:p w:rsid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Язык художественной литературы. Диалогичность в художественном произведении. Текст и </w:t>
      </w:r>
      <w:proofErr w:type="spell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интертекст</w:t>
      </w:r>
      <w:proofErr w:type="spell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Афоризмы. Прецедентные тексты.</w:t>
      </w:r>
    </w:p>
    <w:p w:rsidR="00516BD3" w:rsidRDefault="00516BD3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516BD3" w:rsidRPr="00516BD3" w:rsidRDefault="00516BD3" w:rsidP="00516BD3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</w:pPr>
      <w:r w:rsidRPr="00516BD3"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  <w:t xml:space="preserve">Учебно-тематический план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52"/>
        <w:gridCol w:w="7819"/>
        <w:gridCol w:w="1700"/>
        <w:gridCol w:w="2129"/>
        <w:gridCol w:w="2286"/>
      </w:tblGrid>
      <w:tr w:rsidR="00516BD3" w:rsidRPr="00516BD3" w:rsidTr="00BB45B4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№ </w:t>
            </w:r>
            <w:proofErr w:type="gramStart"/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п</w:t>
            </w:r>
            <w:proofErr w:type="gramEnd"/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/п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Содержание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Кол-во </w:t>
            </w: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br/>
              <w:t>часов</w:t>
            </w:r>
          </w:p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всего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Из них на развитие речи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Контрольные работы</w:t>
            </w:r>
          </w:p>
        </w:tc>
      </w:tr>
      <w:tr w:rsidR="00516BD3" w:rsidRPr="00516BD3" w:rsidTr="00BB45B4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1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Язык и речь. Виды речевой деятельности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3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516BD3" w:rsidRPr="00516BD3" w:rsidTr="00BB45B4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2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Текст как единица языка и речи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3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516BD3" w:rsidRPr="00516BD3" w:rsidTr="00BB45B4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3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Функциональные разновидности языка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3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1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1</w:t>
            </w:r>
          </w:p>
        </w:tc>
      </w:tr>
      <w:tr w:rsidR="00516BD3" w:rsidRPr="00516BD3" w:rsidTr="00BB45B4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4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Язык и культура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4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1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1</w:t>
            </w:r>
          </w:p>
        </w:tc>
      </w:tr>
      <w:tr w:rsidR="00516BD3" w:rsidRPr="00516BD3" w:rsidTr="00BB45B4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5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Культура речи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2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516BD3" w:rsidRPr="00516BD3" w:rsidTr="00BB45B4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Речевой этикет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2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516BD3" w:rsidRPr="00516BD3" w:rsidTr="00BB45B4">
        <w:trPr>
          <w:trHeight w:val="404"/>
        </w:trPr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516BD3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ИТОГО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17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BD3" w:rsidRPr="00516BD3" w:rsidRDefault="00516BD3" w:rsidP="00516BD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tLeast"/>
              <w:ind w:firstLine="227"/>
              <w:jc w:val="both"/>
              <w:textAlignment w:val="center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</w:tr>
    </w:tbl>
    <w:p w:rsidR="00516BD3" w:rsidRPr="006C6EBE" w:rsidRDefault="00516BD3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6C6EBE" w:rsidRPr="006C6EBE" w:rsidRDefault="006C6EBE" w:rsidP="006C6EBE">
      <w:pPr>
        <w:pageBreakBefore/>
        <w:widowControl/>
        <w:pBdr>
          <w:bottom w:val="single" w:sz="4" w:space="5" w:color="auto"/>
        </w:pBdr>
        <w:autoSpaceDE w:val="0"/>
        <w:autoSpaceDN w:val="0"/>
        <w:adjustRightInd w:val="0"/>
        <w:spacing w:before="480" w:after="240" w:line="240" w:lineRule="atLeast"/>
        <w:textAlignment w:val="center"/>
        <w:rPr>
          <w:rFonts w:eastAsia="Times New Roman" w:cs="Times New Roman"/>
          <w:b/>
          <w:bCs/>
          <w:caps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aps/>
          <w:color w:val="000000"/>
          <w:kern w:val="0"/>
          <w:sz w:val="28"/>
          <w:szCs w:val="28"/>
          <w:lang w:eastAsia="ru-RU" w:bidi="ar-SA"/>
        </w:rPr>
        <w:lastRenderedPageBreak/>
        <w:t xml:space="preserve">ПЛАНИРУЕМЫЕ РЕЗУЛЬТАТЫ ОСВОЕНИЯ </w:t>
      </w:r>
      <w:r w:rsidRPr="006C6EBE">
        <w:rPr>
          <w:rFonts w:eastAsia="Times New Roman" w:cs="Times New Roman"/>
          <w:b/>
          <w:bCs/>
          <w:caps/>
          <w:color w:val="000000"/>
          <w:kern w:val="0"/>
          <w:sz w:val="28"/>
          <w:szCs w:val="28"/>
          <w:lang w:eastAsia="ru-RU" w:bidi="ar-SA"/>
        </w:rPr>
        <w:br/>
        <w:t xml:space="preserve">УЧЕБНОГО ПРЕДМЕТА «РОДНОЙ ЯЗЫК (РУССКИЙ)» </w:t>
      </w: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113" w:after="120" w:line="240" w:lineRule="atLeast"/>
        <w:textAlignment w:val="center"/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  <w:t>ЛИЧНОСТНЫЕ РЕЗУЛЬТАТЫ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Личностные результаты освоения Примерной рабочей программы по родному языку (русскому)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Личностные результаты освоения Примерной рабочей программы по родному языку (русскому) для основного общего образования должны отражать готовность обучающихся руководствоваться системой позитивных ценностных ориентаций и расширение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>гражданского воспитания: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отражёнными в 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</w:t>
      </w:r>
      <w:proofErr w:type="gram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формируемое</w:t>
      </w:r>
      <w:proofErr w:type="gram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 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волонтёрство</w:t>
      </w:r>
      <w:proofErr w:type="spell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);</w:t>
      </w:r>
      <w:proofErr w:type="gramEnd"/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>патриотического воспитания: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</w:t>
      </w: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«Родной язык (русский)»; ценностное отношение к русскому языку, к достижениям своей Родины 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>духовно-нравственного воспитания: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spacing w:val="1"/>
          <w:kern w:val="0"/>
          <w:sz w:val="28"/>
          <w:szCs w:val="28"/>
          <w:lang w:eastAsia="ru-RU" w:bidi="ar-SA"/>
        </w:rPr>
      </w:pPr>
      <w:proofErr w:type="gramStart"/>
      <w:r w:rsidRPr="006C6EBE">
        <w:rPr>
          <w:rFonts w:eastAsia="Times New Roman" w:cs="Times New Roman"/>
          <w:color w:val="000000"/>
          <w:spacing w:val="1"/>
          <w:kern w:val="0"/>
          <w:sz w:val="28"/>
          <w:szCs w:val="28"/>
          <w:lang w:eastAsia="ru-RU" w:bidi="ar-SA"/>
        </w:rPr>
        <w:t xml:space="preserve">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 с учётом осознания последствий поступков; активное неприятие асоциальных поступков; свобода и ответственность личности в условиях индивидуального и общественного пространства; </w:t>
      </w:r>
      <w:proofErr w:type="gramEnd"/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>эстетического воспитания: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 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 разных видах искусства;</w:t>
      </w:r>
      <w:proofErr w:type="gramEnd"/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>физического воспитания, формирования культуры здоровья и эмоционального благополучия: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proofErr w:type="gram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соблюдение правил безопасности, в том числе навыки безопасного поведения в </w:t>
      </w: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интернет-среде</w:t>
      </w:r>
      <w:proofErr w:type="gram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в 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умение принимать себя и </w:t>
      </w: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других</w:t>
      </w:r>
      <w:proofErr w:type="gram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не осуждая;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сформированность</w:t>
      </w:r>
      <w:proofErr w:type="spell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навыков рефлексии, признание своего права на ошибку и такого же права другого человека;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lastRenderedPageBreak/>
        <w:t>трудового воспитания: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установка на активное участие в решении практических задач (в рамках семьи, школы, города, края) технологической и социальной направленности, способность инициировать, планировать и самостоятельно выполнять такого рода деятельность;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>экологического воспитания: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ориентация на применение знаний из области социальных и 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готовность к участию в практической деятельности экологической направленности;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 xml:space="preserve">ценности научного познания: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Личностные результаты, обеспечивающие </w:t>
      </w:r>
      <w:r w:rsidRPr="006C6EBE"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 xml:space="preserve">адаптацию </w:t>
      </w:r>
      <w:proofErr w:type="gramStart"/>
      <w:r w:rsidRPr="006C6EBE"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>обучающегося</w:t>
      </w:r>
      <w:proofErr w:type="gram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 изменяющимся условиям социальной и природной среды: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способность обучающихся к взаимодействию в условиях неопределённости, открытость опыту и знаниям других; 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 совместной деятельности новые знания, навыки и компетенции из опыта других;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развитие;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spacing w:val="-2"/>
          <w:kern w:val="0"/>
          <w:sz w:val="28"/>
          <w:szCs w:val="28"/>
          <w:lang w:eastAsia="ru-RU" w:bidi="ar-SA"/>
        </w:rPr>
      </w:pPr>
      <w:proofErr w:type="gramStart"/>
      <w:r w:rsidRPr="006C6EBE">
        <w:rPr>
          <w:rFonts w:eastAsia="Times New Roman" w:cs="Times New Roman"/>
          <w:color w:val="000000"/>
          <w:spacing w:val="-2"/>
          <w:kern w:val="0"/>
          <w:sz w:val="28"/>
          <w:szCs w:val="28"/>
          <w:lang w:eastAsia="ru-RU" w:bidi="ar-SA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 </w:t>
      </w:r>
      <w:proofErr w:type="gramEnd"/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240" w:after="120" w:line="240" w:lineRule="atLeast"/>
        <w:textAlignment w:val="center"/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  <w:t xml:space="preserve">МЕТАПРЕДМЕТНЫЕ РЕЗУЛЬТАТЫ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Овладение универсальными учебными </w:t>
      </w:r>
      <w:r w:rsidRPr="006C6EBE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познавательными действиями</w:t>
      </w: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>Базовые логические действия: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выявлять и характеризовать существенные признаки языковых единиц, языковых явлений и процессов;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выявлять дефицит информации, необходимой для решения поставленной учебной задачи;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>Базовые исследовательские действия: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использовать вопросы как исследовательский инструмент познания в языковом образовании;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составлять алгоритм действий и использовать его для решения учебных задач;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>Работа с информацией: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использовать различные виды </w:t>
      </w:r>
      <w:proofErr w:type="spell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аудирования</w:t>
      </w:r>
      <w:proofErr w:type="spell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эффективно запоминать и систематизировать информацию.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Овладение универсальными учебными </w:t>
      </w:r>
      <w:r w:rsidRPr="006C6EBE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коммуникативными действиями</w:t>
      </w: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>Общение: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распознавать невербальные средства общения, понимать значение социальных знаков;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знать и распознавать предпосылки конфликтных ситуаций и смягчать конфликты, вести переговоры;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 xml:space="preserve">Совместная деятельность: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принимать цель совместной деятельности, коллективно планировать и выполнять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нескольких</w:t>
      </w:r>
      <w:proofErr w:type="gram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людей, проявлять готовность руководить, выполнять поручения, подчиняться;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Овладение универсальными учебными </w:t>
      </w:r>
      <w:r w:rsidRPr="006C6EBE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регулятивными действиями</w:t>
      </w: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 xml:space="preserve">Самоорганизация: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выявлять проблемы для решения в учебных и жизненных ситуациях;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самостоятельно составлять план действий, вносить необходимые коррективы в ходе его реализации;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делать выбор и брать ответственность за решение.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 xml:space="preserve">Самоконтроль: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владеть разными способами самоконтроля (в том числе речевого), </w:t>
      </w:r>
      <w:proofErr w:type="spell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самомотивации</w:t>
      </w:r>
      <w:proofErr w:type="spell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и рефлексии;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давать адекватную оценку учебной ситуации и предлагать план её изменения;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объяснять причины достижения (</w:t>
      </w:r>
      <w:proofErr w:type="spell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недостижения</w:t>
      </w:r>
      <w:proofErr w:type="spell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 xml:space="preserve">Эмоциональный интеллект: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развивать способность управлять собственными эмоциями и эмоциями других;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lastRenderedPageBreak/>
        <w:t xml:space="preserve">Принятие себя и других: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осознанно относиться к другому человеку и его мнению;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признавать своё и чужое право на ошибку;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принимать себя и </w:t>
      </w: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других</w:t>
      </w:r>
      <w:proofErr w:type="gram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не осуждая;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проявлять открытость;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осознавать невозможность контролировать всё вокруг.</w:t>
      </w: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240" w:after="120" w:line="240" w:lineRule="atLeast"/>
        <w:textAlignment w:val="center"/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aps/>
          <w:color w:val="000000"/>
          <w:kern w:val="0"/>
          <w:position w:val="6"/>
          <w:sz w:val="28"/>
          <w:szCs w:val="28"/>
          <w:lang w:eastAsia="ru-RU" w:bidi="ar-SA"/>
        </w:rPr>
        <w:t xml:space="preserve">ПРЕДМЕТНЫЕ РЕЗУЛЬТАТЫ </w:t>
      </w: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240" w:after="120" w:line="240" w:lineRule="atLeast"/>
        <w:textAlignment w:val="center"/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  <w:t>6 класс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Язык и культура: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spacing w:val="-1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spacing w:val="-1"/>
          <w:kern w:val="0"/>
          <w:sz w:val="28"/>
          <w:szCs w:val="28"/>
          <w:lang w:eastAsia="ru-RU" w:bidi="ar-SA"/>
        </w:rPr>
        <w:t>понимать взаимосвязи исторического развития русского языка с историей общества, приводить примеры исторических изменений значений и форм слов (в рамках изученного);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spacing w:val="-1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spacing w:val="-1"/>
          <w:kern w:val="0"/>
          <w:sz w:val="28"/>
          <w:szCs w:val="28"/>
          <w:lang w:eastAsia="ru-RU" w:bidi="ar-SA"/>
        </w:rPr>
        <w:t>иметь представление об истории русского литературного языка; характеризовать роль старославянского языка в становлении современного русского литературного языка (в рамках изученного);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выявлять и характеризовать различия между литературным языком и диалектами; распознавать диалектизмы; объяснять национально-культурное своеобразие диалектизмов (в рамках изученного);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устанавливать и характеризовать роль заимствованной лексики в современном русском языке; комментировать причины лексических заимствований; характеризовать процессы заимствования иноязычных слов как результат взаимодействия национальных культур, приводить примеры; характеризовать особенности освоения иноязычной лексики; целесообразно употреблять иноязычные слова и заимствованные фразеологизмы;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spacing w:val="-1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spacing w:val="-1"/>
          <w:kern w:val="0"/>
          <w:sz w:val="28"/>
          <w:szCs w:val="28"/>
          <w:lang w:eastAsia="ru-RU" w:bidi="ar-SA"/>
        </w:rPr>
        <w:t>характеризовать причины пополнения лексического состава языка; определять значения современных неологизмов (в рамках изученного);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понимать и истолковывать значения фразеологических оборотов с национально-культурным компонентом (с помощью фразеологического словаря); комментировать (в рамках изученного) историю происхождения таких фразеологических оборотов; уместно употреблять их;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использовать толковые словари, словари пословиц и поговорок; фразеологические словари; словари иностранных слов; словари синонимов, антонимов; учебные этимологические словари; грамматические словари и справочники, орфографические словари, справочники по пунктуации (в том числе мультимедийные).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Культура речи: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соблюдать нормы ударения в отдельных грамматических формах имён существительных, имён прилагательных; глаголов (в рамках изученного); различать варианты орфоэпической и акцентологической нормы; употреблять слова с учётом произносительных вариантов современной орфоэпической нормы;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употреблять слова в соответствии с их лексическим значением и требованием лексической сочетаемости; соблюдать нормы употребления синонимов, антонимов, омонимов;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употреблять имена существительные, имена прилагательные, местоимения, порядковые и количественные числительные в соответствии с нормами современного русского литературного языка (в рамках изученного);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выявлять, анализировать и исправлять типичные речевые ошибки в устной и письменной речи;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анализировать и оценивать с точки зрения норм современного русского литературного языка чужую и собственную речь (в рамках изученного); корректировать свою речь с учётом её соответствия основным нормам современного литературного языка;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spacing w:val="1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spacing w:val="1"/>
          <w:kern w:val="0"/>
          <w:sz w:val="28"/>
          <w:szCs w:val="28"/>
          <w:lang w:eastAsia="ru-RU" w:bidi="ar-SA"/>
        </w:rPr>
        <w:t>соблюдать русскую этикетную вербальную и невербальную манеру общения; использовать принципы этикетного общения, лежащие в основе национального русского речевого этикета; этикетные формулы начала и конца общения, похвалы и комплимента, благодарности, сочувствия, утешения и т. д.;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использовать толковые, орфоэпические словари, словари синонимов, антонимов, грамматические словари и справочники, в том числе мультимедийные; использовать орфографические словари и справочники по пунктуации.</w:t>
      </w:r>
    </w:p>
    <w:p w:rsid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516BD3" w:rsidRPr="006C6EBE" w:rsidRDefault="00516BD3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Речь. Речевая деятельность. Текст: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использовать разные виды речевой деятельности для решения учебных задач; выбирать и использовать различные виды чтения в соответствии с его целью; 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информации; использовать информацию словарных статей энциклопедического и лингвистических словарей для решения учебных задач;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анализировать и создавать тексты описательного типа (определение понятия, пояснение, собственно описание);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уместно использовать жанры разговорной речи (рассказ о событии, «</w:t>
      </w: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бывальщины</w:t>
      </w:r>
      <w:proofErr w:type="gram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 др.) в ситуациях неформального общения;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анализировать и создавать учебно-научные тексты (различные виды ответов на уроке) в письменной и устной форме;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spacing w:val="1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spacing w:val="1"/>
          <w:kern w:val="0"/>
          <w:sz w:val="28"/>
          <w:szCs w:val="28"/>
          <w:lang w:eastAsia="ru-RU" w:bidi="ar-SA"/>
        </w:rPr>
        <w:t>использовать при создании устного научного сообщения языковые средства, способствующие его композиционному оформлению;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создавать тексты как результат проектной (исследовательской) деятельности; оформлять результаты проекта (исследования), представлять их в устной форме.</w:t>
      </w: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240" w:after="120" w:line="240" w:lineRule="atLeast"/>
        <w:textAlignment w:val="center"/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  <w:t>7 класс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Язык и культура: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spacing w:val="1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spacing w:val="1"/>
          <w:kern w:val="0"/>
          <w:sz w:val="28"/>
          <w:szCs w:val="28"/>
          <w:lang w:eastAsia="ru-RU" w:bidi="ar-SA"/>
        </w:rPr>
        <w:t xml:space="preserve">характеризовать внешние причины исторических изменений в русском языке (в рамках изученного); приводить примеры; распознавать и характеризовать устаревшую лексику с национально-культурным компонентом значения (историзмы, архаизмы); понимать особенности её употребления в текстах;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характеризовать процессы перераспределения пластов лексики между активным и пассивным запасом; приводить примеры актуализации устаревшей лексики в современных контекстах;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характеризовать лингвистические и нелингвистические причины лексических заимствований; определять значения лексических заимствований последних десятилетий; целесообразно употреблять иноязычные слова;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использовать толковые словари, словари пословиц и поговорок; фразеологические словари; словари иностранных слов; словари синонимов, антонимов; 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Культура речи: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соблюдать нормы ударения в глаголах, причастиях, деепричастиях, наречиях; в словоформах с непроизводными предлогами (в рамках изученного); различать основные и допустимые нормативные варианты постановки ударения в глаголах, причастиях, деепричастиях, наречиях, в словоформах с непроизводными предлогами;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употреблять слова в соответствии с их лексическим значением и требованием лексической сочетаемости; соблюдать нормы употребления паронимов;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анализировать и различать типичные грамматические ошибки (в рамках изученного); корректировать устную и письменную речь с учётом её соответствия основным нормам современного литературного языка;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употреблять слова с учётом вариантов современных орфоэпических, грамматических и стилистических норм;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анализировать и оценивать с точки зрения норм современного русского литературного языка чужую и собственную речь;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использовать принципы этикетного общения, лежащие в основе национального русского речевого этикета (запрет на употребление грубых слов, выражений, фраз; исключение категоричности в разговоре и т. д.); соблюдать нормы русского невербального этикета;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использовать толковые, орфоэпические словари, словари синонимов, антонимов, паронимов; грамматические словари и справочники, в том числе мультимедийные; использовать орфографические словари и справочники по пунктуации.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6C6EBE" w:rsidRPr="006C6EBE" w:rsidRDefault="006C6EBE" w:rsidP="006C6EBE">
      <w:pPr>
        <w:keepNext/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Речь. Речевая деятельность. Текст: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использовать разные виды речевой деятельности для решения учебных задач; 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информации; использовать информацию словарных статей энциклопедического и лингвистических словарей для решения учебных задач;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характеризовать традиции русского речевого общения; уместно использовать коммуникативные стратегии и тактики при контактном общении: убеждение, комплимент, спор, дискуссия;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анализировать логико-смысловую структуру текста; распознавать виды абзацев; распознавать и анализировать разные типы заголовков текста; использовать различные типы заголовков при создании собственных текстов;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анализировать и создавать тексты рекламного типа; текст в жанре путевых заметок; анализировать художественный текст с опорой на его сильные позиции;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создавать тексты как результат проектной (исследовательской) деятельности; оформлять результаты проекта (исследования), представлять их в устной и письменной форме;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владеть правилами информационной безопасности при общении в социальных сетях.</w:t>
      </w:r>
    </w:p>
    <w:p w:rsidR="006C6EBE" w:rsidRPr="006C6EBE" w:rsidRDefault="006C6EBE" w:rsidP="006C6EBE">
      <w:pPr>
        <w:keepNext/>
        <w:keepLines/>
        <w:widowControl/>
        <w:autoSpaceDE w:val="0"/>
        <w:autoSpaceDN w:val="0"/>
        <w:adjustRightInd w:val="0"/>
        <w:spacing w:before="240" w:after="120" w:line="240" w:lineRule="atLeast"/>
        <w:textAlignment w:val="center"/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position w:val="6"/>
          <w:sz w:val="28"/>
          <w:szCs w:val="28"/>
          <w:lang w:eastAsia="ru-RU" w:bidi="ar-SA"/>
        </w:rPr>
        <w:t>9 класс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Язык и культура: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понимать и истолковывать значения русских слов с национально-культурным компонентом (в рамках изученного), правильно употреблять их в речи; иметь представление о русской языковой картине мира; приводить примеры </w:t>
      </w: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национального своеобразия, богатства, выразительности родного русского языка; анализировать национальное своеобразие общеязыковых и художественных метафор;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иметь представление о ключевых словах русской культуры; комментировать тексты с точки зрения употребления в них ключевых слов русской культуры (в рамках изученного);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понимать и истолковывать значения фразеологических оборотов с национально-культурным компонентом; анализировать и комментировать историю происхождения фразеологических оборотов; уместно употреблять их; распознавать источники крылатых слов и выражений (в рамках изученного); правильно употреблять пословицы, поговорки, крылатые слова и выражения в различных ситуациях речевого общения (в рамках изученного);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характеризовать влияние внешних и внутренних факторов изменений в русском языке (в рамках изученного); иметь представление об основных активных процессах в современном русском языке (основные тенденции, отдельные примеры в рамках изученного);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комментировать особенности новых иноязычных заимствований в современном русском языке; определять значения лексических заимствований последних десятилетий;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характеризовать словообразовательные неологизмы по сфере употребления и стилистической окраске; целесообразно употреблять иноязычные слова;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объяснять причины изменения лексических значений слов и их стилистической окраски в современном русском языке (на конкретных примерах);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использовать толковые словари, словари иностранных слов, фразеологические словари, словари пословиц и поговорок, крылатых слов и выражений; словари синонимов, антонимов; учебные этимологические словари; грамматические словари и справочники, орфографические словари, справочники по пунктуации (в том числе мультимедийные).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Культура речи: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понимать и характеризовать активные процессы в области произношения и ударения (в рамках изученного); способы фиксации произносительных норм в современных орфоэпических словарях;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различать варианты орфоэпической и акцентологической нормы; соблюдать нормы произношения и ударения в отдельных грамматических формах самостоятельных частей речи (в рамках изученного); употреблять слова с учётом произносительных вариантов современной орфоэпической нормы;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употреблять слова в соответствии с их лексическим значением и требованием лексической сочетаемости (в рамках изученного); опознавать частотные примеры тавтологии и плеоназма;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соблюдать синтаксические нормы современного русского литературного языка: предложно-падежное управление; построение простых предложений, сложных предложений разных видов; предложений с косвенной речью;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распознавать и исправлять типичные ошибки в предложно-падежном управлении; построении простых предложений, сложных предложений разных видов; предложений с косвенной речью;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анализировать и оценивать с точки зрения норм, вариантов норм современного русского литературного языка чужую и собственную речь; корректировать речь с учётом её соответствия основным нормам и вариантам норм современного литературного языка;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использовать при общении в </w:t>
      </w:r>
      <w:proofErr w:type="gram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интернет-среде</w:t>
      </w:r>
      <w:proofErr w:type="gram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этикетные формы и устойчивые формулы, принципы этикетного общения, лежащие в основе национального русского речевого этикета; соблюдать нормы русского этикетного речевого поведения в ситуациях делового общения;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использовать толковые, орфоэпические словари, словари синонимов, антонимов, паронимов; грамматические словари и справочники, в том числе мультимедийные; использовать орфографические словари и справочники по пунктуации.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firstLine="227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Речь. Речевая деятельность. Текст: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пользоваться различными видами чтения (просмотровым, </w:t>
      </w:r>
      <w:r w:rsidRPr="006C6EBE">
        <w:rPr>
          <w:rFonts w:eastAsia="Times New Roman" w:cs="Times New Roman"/>
          <w:color w:val="000000"/>
          <w:spacing w:val="-1"/>
          <w:kern w:val="0"/>
          <w:sz w:val="28"/>
          <w:szCs w:val="28"/>
          <w:lang w:eastAsia="ru-RU" w:bidi="ar-SA"/>
        </w:rPr>
        <w:t>ознакомительным, изучающим, поисковым) учебно-научных,</w:t>
      </w: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художественных, публицистических текстов различных функционально-смысловых типов, в том числе сочетающих разные форматы представления информации (</w:t>
      </w:r>
      <w:proofErr w:type="spellStart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инфографика</w:t>
      </w:r>
      <w:proofErr w:type="spellEnd"/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диаграмма, дисплейный текст и др.);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 (аннотация, конспект); использовать графики, диаграммы, схемы для представления информации;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анализировать структурные элементы и языковые особенности анекдота, шутки; уместно использовать жанры разговорной речи в ситуациях неформального общения;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анализировать структурные элементы и языковые особенности делового письма; 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создавать устные учебно-научные сообщения различных видов, отзыв на проектную работу одноклассника; принимать участие в учебно-научной дискуссии;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понимать и использовать в собственной речевой практике прецедентные тексты;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анализировать и создавать тексты публицистических жанров (проблемный очерк);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создавать тексты как результат проектной (исследовательской) деятельности; оформлять реферат в письменной форме и представлять его в устной и письменной форме;</w:t>
      </w:r>
    </w:p>
    <w:p w:rsidR="006C6EBE" w:rsidRPr="006C6EBE" w:rsidRDefault="006C6EBE" w:rsidP="006C6EBE">
      <w:pPr>
        <w:widowControl/>
        <w:suppressAutoHyphens w:val="0"/>
        <w:autoSpaceDE w:val="0"/>
        <w:autoSpaceDN w:val="0"/>
        <w:adjustRightInd w:val="0"/>
        <w:spacing w:line="240" w:lineRule="atLeast"/>
        <w:ind w:left="567" w:hanging="340"/>
        <w:jc w:val="both"/>
        <w:textAlignment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C6EB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владеть правилами информационной безопасности при общении в социальных сетях.</w:t>
      </w:r>
    </w:p>
    <w:p w:rsidR="006C6EBE" w:rsidRPr="006C6EBE" w:rsidRDefault="006C6EBE" w:rsidP="00F97104">
      <w:pPr>
        <w:tabs>
          <w:tab w:val="left" w:pos="1620"/>
          <w:tab w:val="left" w:pos="1800"/>
          <w:tab w:val="left" w:pos="4500"/>
        </w:tabs>
        <w:rPr>
          <w:rFonts w:cs="Times New Roman"/>
          <w:b/>
          <w:sz w:val="28"/>
          <w:szCs w:val="28"/>
        </w:rPr>
      </w:pPr>
    </w:p>
    <w:sectPr w:rsidR="006C6EBE" w:rsidRPr="006C6EBE" w:rsidSect="006E6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941"/>
    <w:rsid w:val="00044330"/>
    <w:rsid w:val="00067887"/>
    <w:rsid w:val="00156E58"/>
    <w:rsid w:val="003912E2"/>
    <w:rsid w:val="00516BD3"/>
    <w:rsid w:val="00564741"/>
    <w:rsid w:val="006C6EBE"/>
    <w:rsid w:val="006E611D"/>
    <w:rsid w:val="006F2E21"/>
    <w:rsid w:val="00891459"/>
    <w:rsid w:val="00B41200"/>
    <w:rsid w:val="00C164F4"/>
    <w:rsid w:val="00CC183D"/>
    <w:rsid w:val="00D067D3"/>
    <w:rsid w:val="00EA5941"/>
    <w:rsid w:val="00EB2C93"/>
    <w:rsid w:val="00F9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10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3912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41200"/>
    <w:pPr>
      <w:spacing w:after="0" w:line="240" w:lineRule="auto"/>
    </w:pPr>
  </w:style>
  <w:style w:type="paragraph" w:customStyle="1" w:styleId="body">
    <w:name w:val="body"/>
    <w:basedOn w:val="a"/>
    <w:uiPriority w:val="99"/>
    <w:rsid w:val="006C6EBE"/>
    <w:pPr>
      <w:widowControl/>
      <w:suppressAutoHyphens w:val="0"/>
      <w:autoSpaceDE w:val="0"/>
      <w:autoSpaceDN w:val="0"/>
      <w:adjustRightInd w:val="0"/>
      <w:spacing w:line="240" w:lineRule="atLeast"/>
      <w:ind w:firstLine="227"/>
      <w:jc w:val="both"/>
      <w:textAlignment w:val="center"/>
    </w:pPr>
    <w:rPr>
      <w:rFonts w:eastAsiaTheme="minorEastAsia" w:cs="SchoolBookSanPin"/>
      <w:color w:val="000000"/>
      <w:kern w:val="0"/>
      <w:sz w:val="20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10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3912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41200"/>
    <w:pPr>
      <w:spacing w:after="0" w:line="240" w:lineRule="auto"/>
    </w:pPr>
  </w:style>
  <w:style w:type="paragraph" w:customStyle="1" w:styleId="body">
    <w:name w:val="body"/>
    <w:basedOn w:val="a"/>
    <w:uiPriority w:val="99"/>
    <w:rsid w:val="006C6EBE"/>
    <w:pPr>
      <w:widowControl/>
      <w:suppressAutoHyphens w:val="0"/>
      <w:autoSpaceDE w:val="0"/>
      <w:autoSpaceDN w:val="0"/>
      <w:adjustRightInd w:val="0"/>
      <w:spacing w:line="240" w:lineRule="atLeast"/>
      <w:ind w:firstLine="227"/>
      <w:jc w:val="both"/>
      <w:textAlignment w:val="center"/>
    </w:pPr>
    <w:rPr>
      <w:rFonts w:eastAsiaTheme="minorEastAsia" w:cs="SchoolBookSanPin"/>
      <w:color w:val="000000"/>
      <w:kern w:val="0"/>
      <w:sz w:val="20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9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25</Pages>
  <Words>7176</Words>
  <Characters>40904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Зуйкова Т.А</dc:creator>
  <cp:lastModifiedBy>User</cp:lastModifiedBy>
  <cp:revision>5</cp:revision>
  <dcterms:created xsi:type="dcterms:W3CDTF">2023-01-31T15:23:00Z</dcterms:created>
  <dcterms:modified xsi:type="dcterms:W3CDTF">2023-02-02T11:07:00Z</dcterms:modified>
</cp:coreProperties>
</file>