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9C" w:rsidRPr="00104BD7" w:rsidRDefault="0068539C" w:rsidP="00685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4BD7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Предмет: математика</w:t>
      </w:r>
    </w:p>
    <w:p w:rsidR="0068539C" w:rsidRPr="00104BD7" w:rsidRDefault="0068539C" w:rsidP="00685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4BD7">
        <w:rPr>
          <w:rFonts w:ascii="Times New Roman" w:eastAsia="Times New Roman" w:hAnsi="Times New Roman"/>
          <w:b/>
          <w:sz w:val="28"/>
          <w:szCs w:val="28"/>
          <w:lang w:eastAsia="ru-RU"/>
        </w:rPr>
        <w:t>Название курса: Практикум по решению задач</w:t>
      </w:r>
    </w:p>
    <w:p w:rsidR="0068539C" w:rsidRPr="00104BD7" w:rsidRDefault="0068539C" w:rsidP="00685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4BD7">
        <w:rPr>
          <w:rFonts w:ascii="Times New Roman" w:eastAsia="Times New Roman" w:hAnsi="Times New Roman"/>
          <w:b/>
          <w:sz w:val="28"/>
          <w:szCs w:val="28"/>
          <w:lang w:eastAsia="ru-RU"/>
        </w:rPr>
        <w:t>Класс: 9</w:t>
      </w:r>
    </w:p>
    <w:p w:rsidR="0068539C" w:rsidRPr="0068539C" w:rsidRDefault="0068539C" w:rsidP="00685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104BD7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34 часа (1 час в неделю</w:t>
      </w:r>
      <w:r w:rsidRPr="0068539C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68539C" w:rsidRDefault="0068539C" w:rsidP="0068539C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</w:p>
    <w:p w:rsidR="0068539C" w:rsidRPr="00F55233" w:rsidRDefault="0068539C" w:rsidP="0068539C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  <w:r w:rsidRPr="00F55233">
        <w:rPr>
          <w:rFonts w:ascii="Times New Roman" w:hAnsi="Times New Roman"/>
          <w:b/>
          <w:sz w:val="24"/>
          <w:szCs w:val="24"/>
          <w:u w:val="single"/>
        </w:rPr>
        <w:t xml:space="preserve">Программа курса по математике для 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F55233">
        <w:rPr>
          <w:rFonts w:ascii="Times New Roman" w:hAnsi="Times New Roman"/>
          <w:b/>
          <w:sz w:val="24"/>
          <w:szCs w:val="24"/>
          <w:u w:val="single"/>
        </w:rPr>
        <w:t>-х классов "</w:t>
      </w:r>
      <w:r>
        <w:rPr>
          <w:rFonts w:ascii="Times New Roman" w:hAnsi="Times New Roman"/>
          <w:b/>
          <w:sz w:val="24"/>
          <w:szCs w:val="24"/>
          <w:u w:val="single"/>
        </w:rPr>
        <w:t>Практикум по решению задач»</w:t>
      </w:r>
    </w:p>
    <w:p w:rsidR="0068539C" w:rsidRPr="00F55233" w:rsidRDefault="0068539C" w:rsidP="0068539C">
      <w:pPr>
        <w:spacing w:after="1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55233">
        <w:rPr>
          <w:rFonts w:ascii="Times New Roman" w:hAnsi="Times New Roman"/>
          <w:b/>
          <w:sz w:val="24"/>
          <w:szCs w:val="24"/>
          <w:u w:val="single"/>
        </w:rPr>
        <w:t>Пояснительная записка.</w:t>
      </w:r>
    </w:p>
    <w:p w:rsidR="0068539C" w:rsidRPr="00F55233" w:rsidRDefault="0068539C" w:rsidP="0068539C">
      <w:pPr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Без достаточно хорошей математической подготовки невозможна постановка образования современного человека. Математика служит опорным предметом для изучения смежных дисциплин, в том числе химии, биологии, физики.</w:t>
      </w:r>
    </w:p>
    <w:p w:rsidR="0068539C" w:rsidRPr="00F55233" w:rsidRDefault="0068539C" w:rsidP="0068539C">
      <w:pPr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В основу программы данного курса положена программа по математике для общеобразовательных учреждений и для классов с углубленным изучением математики, интегрированных в химико-биологический профиль. Включение дополнительных вопросов преследует две взаимосвязанные цели. Это и создание в совокупности с основными разделами курса базы для удовлетворения интересов и развития способностей учащихся, имеющих склонность к математике и смежным к ней предметам, и восполнение содержательных пробелов основного курса, придающее содержанию изучения необходимую целостность. </w:t>
      </w:r>
    </w:p>
    <w:p w:rsidR="0068539C" w:rsidRPr="00F55233" w:rsidRDefault="0068539C" w:rsidP="0068539C">
      <w:pPr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Программа рассчитана </w:t>
      </w:r>
      <w:r>
        <w:rPr>
          <w:rFonts w:ascii="Times New Roman" w:hAnsi="Times New Roman"/>
          <w:sz w:val="24"/>
          <w:szCs w:val="24"/>
        </w:rPr>
        <w:t>на</w:t>
      </w:r>
      <w:r w:rsidRPr="00F55233">
        <w:rPr>
          <w:rFonts w:ascii="Times New Roman" w:hAnsi="Times New Roman"/>
          <w:sz w:val="24"/>
          <w:szCs w:val="24"/>
        </w:rPr>
        <w:t xml:space="preserve"> учащихся 9 классов на 1час в неделю (всего за год 34 часа) с перспективой продолжения в 10-11 классах. На занятиях учащиеся углубляют знания по основному курсу, приобретают умения и навыки решения разнообразных математических задач, формируется устойчивый интерес к предмету, создается возможность целенаправленной подготовки учащихся к дальнейшему поступлению в профильные классы.</w:t>
      </w:r>
    </w:p>
    <w:p w:rsidR="0068539C" w:rsidRPr="00F55233" w:rsidRDefault="0068539C" w:rsidP="0068539C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  <w:r w:rsidRPr="00F55233">
        <w:rPr>
          <w:rFonts w:ascii="Times New Roman" w:hAnsi="Times New Roman"/>
          <w:b/>
          <w:sz w:val="24"/>
          <w:szCs w:val="24"/>
          <w:u w:val="single"/>
        </w:rPr>
        <w:t>Цели изучения курса: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овладеть математическими знаниями, необходимыми для углубленного изучения предмета, применения в практической деятельности, для изучения предметов естественного профиля;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формирование представлений о математике как части общечеловеческой культуры, понимания значимости математики для общественного прогресса;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интеллектуальное развитие учащихся, формирование качеств мышления, характерных для математической деятельности;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сформировать приемы устного счета;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lastRenderedPageBreak/>
        <w:t>- формирование представлений об идеях и методах математики, интегрированных в химико-биологический профиль;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отработать навыки решения текстовых задач (задач на проценты, на концентрацию растворов и смеси, с биологическим содержанием);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- закрепить навыки решения уравнений (квадратных, сводящихся к </w:t>
      </w:r>
      <w:proofErr w:type="gramStart"/>
      <w:r w:rsidRPr="00F55233">
        <w:rPr>
          <w:rFonts w:ascii="Times New Roman" w:hAnsi="Times New Roman"/>
          <w:sz w:val="24"/>
          <w:szCs w:val="24"/>
        </w:rPr>
        <w:t>квадратным</w:t>
      </w:r>
      <w:proofErr w:type="gramEnd"/>
      <w:r w:rsidRPr="00F55233">
        <w:rPr>
          <w:rFonts w:ascii="Times New Roman" w:hAnsi="Times New Roman"/>
          <w:sz w:val="24"/>
          <w:szCs w:val="24"/>
        </w:rPr>
        <w:t xml:space="preserve">); 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- закрепить навыки решения уравнений и неравенств, содержащих модуль и параметры; 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- решение систем линейных уравнений методом </w:t>
      </w:r>
      <w:proofErr w:type="spellStart"/>
      <w:r w:rsidRPr="00F55233">
        <w:rPr>
          <w:rFonts w:ascii="Times New Roman" w:hAnsi="Times New Roman"/>
          <w:sz w:val="24"/>
          <w:szCs w:val="24"/>
        </w:rPr>
        <w:t>Крамера</w:t>
      </w:r>
      <w:proofErr w:type="spellEnd"/>
      <w:r w:rsidRPr="00F55233">
        <w:rPr>
          <w:rFonts w:ascii="Times New Roman" w:hAnsi="Times New Roman"/>
          <w:sz w:val="24"/>
          <w:szCs w:val="24"/>
        </w:rPr>
        <w:t>;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- изучить некоторые элементы теории вероятностей; 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изучить элементы статистики (описательную статистику, случайную изменчивость);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изучить некоторые элементы комбинаторики;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закрепить понятие функции, сформировать навыки преобразования графиков, изучить построение функций, содержащих модуль.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развитие вычислительных умений до уровня, позволяющего использовать их в дальнейшем при решении задач математики и смежных предметов (химии, биологии, физики).</w:t>
      </w:r>
    </w:p>
    <w:p w:rsidR="0068539C" w:rsidRPr="00F55233" w:rsidRDefault="0068539C" w:rsidP="0068539C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  <w:r w:rsidRPr="00F55233">
        <w:rPr>
          <w:rFonts w:ascii="Times New Roman" w:hAnsi="Times New Roman"/>
          <w:b/>
          <w:sz w:val="24"/>
          <w:szCs w:val="24"/>
          <w:u w:val="single"/>
        </w:rPr>
        <w:t>Основная задача курса: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Изучить курс программы как дополнительный материал, подготавливающий учащихся к дальнейшему продолжению образования.</w:t>
      </w:r>
    </w:p>
    <w:p w:rsidR="0068539C" w:rsidRPr="00F55233" w:rsidRDefault="0068539C" w:rsidP="0068539C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  <w:r w:rsidRPr="00F55233">
        <w:rPr>
          <w:rFonts w:ascii="Times New Roman" w:hAnsi="Times New Roman"/>
          <w:b/>
          <w:sz w:val="24"/>
          <w:szCs w:val="24"/>
          <w:u w:val="single"/>
        </w:rPr>
        <w:t>Организация учебных занятий.</w:t>
      </w:r>
    </w:p>
    <w:p w:rsidR="0068539C" w:rsidRDefault="0068539C" w:rsidP="0068539C">
      <w:pPr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Учитель вправе выбирать формы и методы проведения занятий с учетом, что теоретический материал осознается и усваивается преимущественно в процессе решения задач. При решении задач можно использовать различные формы проведения занятий (традиционные уроки, проектная деятельность, внеклассные мероприятия), практические и контрольные работы, применять различные способы решения задач</w:t>
      </w:r>
      <w:r>
        <w:rPr>
          <w:rFonts w:ascii="Times New Roman" w:hAnsi="Times New Roman"/>
          <w:sz w:val="24"/>
          <w:szCs w:val="24"/>
        </w:rPr>
        <w:t>.</w:t>
      </w:r>
    </w:p>
    <w:p w:rsidR="0068539C" w:rsidRPr="00F55233" w:rsidRDefault="0068539C" w:rsidP="0068539C">
      <w:pPr>
        <w:spacing w:after="1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55233">
        <w:rPr>
          <w:rFonts w:ascii="Times New Roman" w:hAnsi="Times New Roman"/>
          <w:b/>
          <w:sz w:val="24"/>
          <w:szCs w:val="24"/>
          <w:u w:val="single"/>
        </w:rPr>
        <w:t>Содержание курса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1. Решение уравнений и неравенств: </w:t>
      </w:r>
    </w:p>
    <w:p w:rsidR="0068539C" w:rsidRPr="00F55233" w:rsidRDefault="0068539C" w:rsidP="0068539C">
      <w:pPr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уравнения и неравенства, содержащие модуль,</w:t>
      </w:r>
    </w:p>
    <w:p w:rsidR="0068539C" w:rsidRPr="00F55233" w:rsidRDefault="0068539C" w:rsidP="0068539C">
      <w:pPr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уравнения и неравенства, содержащие параметры</w:t>
      </w:r>
      <w:r>
        <w:rPr>
          <w:rFonts w:ascii="Times New Roman" w:hAnsi="Times New Roman"/>
          <w:sz w:val="24"/>
          <w:szCs w:val="24"/>
        </w:rPr>
        <w:t>.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lastRenderedPageBreak/>
        <w:t xml:space="preserve">2. Элементы теории вероятностей: </w:t>
      </w:r>
    </w:p>
    <w:p w:rsidR="0068539C" w:rsidRPr="00F55233" w:rsidRDefault="0068539C" w:rsidP="0068539C">
      <w:pPr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случайные события и вероятность,</w:t>
      </w:r>
    </w:p>
    <w:p w:rsidR="0068539C" w:rsidRPr="00F55233" w:rsidRDefault="0068539C" w:rsidP="0068539C">
      <w:pPr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математическое описание случайных явлений, элементарные события, вероятности элементарных событий,</w:t>
      </w:r>
    </w:p>
    <w:p w:rsidR="0068539C" w:rsidRPr="00F55233" w:rsidRDefault="0068539C" w:rsidP="0068539C">
      <w:pPr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вероятности случайных событий, противоположное событие, объединение и пересечение событий, сложение и умножение событий, независимые и несовместные события</w:t>
      </w:r>
      <w:r>
        <w:rPr>
          <w:rFonts w:ascii="Times New Roman" w:hAnsi="Times New Roman"/>
          <w:sz w:val="24"/>
          <w:szCs w:val="24"/>
        </w:rPr>
        <w:t>.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3. Функции и их графики: </w:t>
      </w:r>
    </w:p>
    <w:p w:rsidR="0068539C" w:rsidRPr="00F55233" w:rsidRDefault="0068539C" w:rsidP="0068539C">
      <w:pPr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исследование функций, их свойства, построение графиков,</w:t>
      </w:r>
    </w:p>
    <w:p w:rsidR="0068539C" w:rsidRPr="00F55233" w:rsidRDefault="0068539C" w:rsidP="0068539C">
      <w:pPr>
        <w:spacing w:after="120"/>
        <w:ind w:left="567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построение графиков с помощью преобразований (параллельного переноса вдоль осей координат, растяжение, сжатие),</w:t>
      </w:r>
    </w:p>
    <w:p w:rsidR="0068539C" w:rsidRPr="00F55233" w:rsidRDefault="0068539C" w:rsidP="0068539C">
      <w:pPr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чтение графиков функций,</w:t>
      </w:r>
    </w:p>
    <w:p w:rsidR="0068539C" w:rsidRPr="00F55233" w:rsidRDefault="0068539C" w:rsidP="0068539C">
      <w:pPr>
        <w:spacing w:after="120"/>
        <w:ind w:left="567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графический способ решения уравнений и систем уравнений с двумя неизвестными,</w:t>
      </w:r>
    </w:p>
    <w:p w:rsidR="0068539C" w:rsidRPr="00F55233" w:rsidRDefault="0068539C" w:rsidP="0068539C">
      <w:pPr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построение графиков функций с модулем.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4. Решение текстовых задач: </w:t>
      </w:r>
    </w:p>
    <w:p w:rsidR="0068539C" w:rsidRPr="00F55233" w:rsidRDefault="0068539C" w:rsidP="0068539C">
      <w:pPr>
        <w:tabs>
          <w:tab w:val="left" w:pos="142"/>
        </w:tabs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задачи с экономическим содержанием,</w:t>
      </w:r>
    </w:p>
    <w:p w:rsidR="0068539C" w:rsidRPr="00F55233" w:rsidRDefault="0068539C" w:rsidP="0068539C">
      <w:pPr>
        <w:tabs>
          <w:tab w:val="left" w:pos="142"/>
        </w:tabs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задачи на концентрацию растворов и смеси,</w:t>
      </w:r>
    </w:p>
    <w:p w:rsidR="0068539C" w:rsidRPr="00F55233" w:rsidRDefault="0068539C" w:rsidP="0068539C">
      <w:pPr>
        <w:tabs>
          <w:tab w:val="left" w:pos="142"/>
        </w:tabs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задачи с биологическим содержанием,</w:t>
      </w:r>
    </w:p>
    <w:p w:rsidR="0068539C" w:rsidRPr="00F55233" w:rsidRDefault="0068539C" w:rsidP="0068539C">
      <w:pPr>
        <w:tabs>
          <w:tab w:val="left" w:pos="142"/>
        </w:tabs>
        <w:spacing w:after="120"/>
        <w:ind w:left="567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задачи на прогрессии.</w:t>
      </w:r>
    </w:p>
    <w:p w:rsidR="0068539C" w:rsidRPr="00F55233" w:rsidRDefault="0068539C" w:rsidP="0068539C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  <w:r w:rsidRPr="00F55233">
        <w:rPr>
          <w:rFonts w:ascii="Times New Roman" w:hAnsi="Times New Roman"/>
          <w:b/>
          <w:sz w:val="24"/>
          <w:szCs w:val="24"/>
          <w:u w:val="single"/>
        </w:rPr>
        <w:t>В результате изучения курса учащиеся должны: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научиться новым при</w:t>
      </w:r>
      <w:r>
        <w:rPr>
          <w:rFonts w:ascii="Times New Roman" w:hAnsi="Times New Roman"/>
          <w:sz w:val="24"/>
          <w:szCs w:val="24"/>
        </w:rPr>
        <w:t>ё</w:t>
      </w:r>
      <w:r w:rsidRPr="00F55233">
        <w:rPr>
          <w:rFonts w:ascii="Times New Roman" w:hAnsi="Times New Roman"/>
          <w:sz w:val="24"/>
          <w:szCs w:val="24"/>
        </w:rPr>
        <w:t>мам устного счета;</w:t>
      </w:r>
    </w:p>
    <w:p w:rsidR="0068539C" w:rsidRPr="00F55233" w:rsidRDefault="0068539C" w:rsidP="0068539C">
      <w:pPr>
        <w:spacing w:after="120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познакомиться с великими математиками;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подготовиться к изучению новых предметов, смежных с математикой (физикой, химией, биологией);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>- научиться применять свойства пропорции, проценты и прогрессии при решении задач, интегрированных в химию и биологию;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научиться решать уравнения и неравенства, содержащие модули и параметры;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lastRenderedPageBreak/>
        <w:t xml:space="preserve"> - научиться решать уравнения, сводящиеся к </w:t>
      </w:r>
      <w:proofErr w:type="gramStart"/>
      <w:r w:rsidRPr="00F55233">
        <w:rPr>
          <w:rFonts w:ascii="Times New Roman" w:hAnsi="Times New Roman"/>
          <w:sz w:val="24"/>
          <w:szCs w:val="24"/>
        </w:rPr>
        <w:t>квадратным</w:t>
      </w:r>
      <w:proofErr w:type="gramEnd"/>
      <w:r w:rsidRPr="00F55233">
        <w:rPr>
          <w:rFonts w:ascii="Times New Roman" w:hAnsi="Times New Roman"/>
          <w:sz w:val="24"/>
          <w:szCs w:val="24"/>
        </w:rPr>
        <w:t>, и использовать их при решении задач</w:t>
      </w:r>
      <w:r>
        <w:rPr>
          <w:rFonts w:ascii="Times New Roman" w:hAnsi="Times New Roman"/>
          <w:sz w:val="24"/>
          <w:szCs w:val="24"/>
        </w:rPr>
        <w:t>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научиться решать системы уравнений с двумя неизвестными графически и методом </w:t>
      </w:r>
      <w:proofErr w:type="spellStart"/>
      <w:r w:rsidRPr="00F55233">
        <w:rPr>
          <w:rFonts w:ascii="Times New Roman" w:hAnsi="Times New Roman"/>
          <w:sz w:val="24"/>
          <w:szCs w:val="24"/>
        </w:rPr>
        <w:t>Крамера</w:t>
      </w:r>
      <w:proofErr w:type="spellEnd"/>
      <w:r w:rsidRPr="00F55233">
        <w:rPr>
          <w:rFonts w:ascii="Times New Roman" w:hAnsi="Times New Roman"/>
          <w:sz w:val="24"/>
          <w:szCs w:val="24"/>
        </w:rPr>
        <w:t>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понимать, что функция - математическая модель, позволяющая описывать и изучать разнообразные зависимости между реальными величинами, что конкретные типы функций описывают большое разнообразие реальных зависимостей;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научиться применять при решении задач элементы описательной статистики и понятие случайной изменчивости; 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научиться применять при решении задач элементы теории вероятностей;</w:t>
      </w:r>
    </w:p>
    <w:p w:rsidR="0068539C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55233">
        <w:rPr>
          <w:rFonts w:ascii="Times New Roman" w:hAnsi="Times New Roman"/>
          <w:sz w:val="24"/>
          <w:szCs w:val="24"/>
        </w:rPr>
        <w:t xml:space="preserve"> - научиться применять при решении задач элементы комбинаторики;</w:t>
      </w:r>
    </w:p>
    <w:p w:rsidR="0068539C" w:rsidRPr="00F55233" w:rsidRDefault="0068539C" w:rsidP="0068539C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68539C" w:rsidRDefault="0068539C" w:rsidP="0068539C">
      <w:pPr>
        <w:jc w:val="center"/>
        <w:rPr>
          <w:b/>
          <w:color w:val="333333"/>
        </w:rPr>
      </w:pPr>
      <w:r w:rsidRPr="00F55233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pPr w:leftFromText="180" w:rightFromText="180" w:vertAnchor="text" w:tblpX="108" w:tblpY="1"/>
        <w:tblOverlap w:val="never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7560"/>
      </w:tblGrid>
      <w:tr w:rsidR="0068539C" w:rsidRPr="006A7E82" w:rsidTr="0068539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A7E82" w:rsidRDefault="0068539C" w:rsidP="00AA3DE8">
            <w:pPr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№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A7E82" w:rsidRDefault="0068539C" w:rsidP="00AA3DE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A7E82">
              <w:rPr>
                <w:rFonts w:ascii="Times New Roman" w:eastAsia="Times New Roman" w:hAnsi="Times New Roman"/>
                <w:b/>
              </w:rPr>
              <w:t>Содержание урока</w:t>
            </w:r>
          </w:p>
        </w:tc>
      </w:tr>
      <w:tr w:rsidR="0068539C" w:rsidRPr="006A7E82" w:rsidTr="0068539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8539C" w:rsidRDefault="0068539C" w:rsidP="0068539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A7E82" w:rsidRDefault="0068539C" w:rsidP="00AA3DE8">
            <w:pPr>
              <w:rPr>
                <w:rFonts w:ascii="Times New Roman" w:eastAsia="Times New Roman" w:hAnsi="Times New Roman"/>
                <w:b/>
              </w:rPr>
            </w:pPr>
            <w:r w:rsidRPr="006A7E82">
              <w:rPr>
                <w:rFonts w:ascii="Times New Roman" w:eastAsia="Times New Roman" w:hAnsi="Times New Roman"/>
                <w:b/>
              </w:rPr>
              <w:t xml:space="preserve">   </w:t>
            </w:r>
            <w:smartTag w:uri="urn:schemas-microsoft-com:office:smarttags" w:element="place">
              <w:r w:rsidRPr="006A7E82">
                <w:rPr>
                  <w:rFonts w:ascii="Times New Roman" w:eastAsia="Times New Roman" w:hAnsi="Times New Roman"/>
                  <w:b/>
                  <w:lang w:val="en-US"/>
                </w:rPr>
                <w:t>I</w:t>
              </w:r>
              <w:r w:rsidRPr="006A7E82">
                <w:rPr>
                  <w:rFonts w:ascii="Times New Roman" w:eastAsia="Times New Roman" w:hAnsi="Times New Roman"/>
                  <w:b/>
                </w:rPr>
                <w:t>.</w:t>
              </w:r>
            </w:smartTag>
            <w:r w:rsidRPr="006A7E82">
              <w:rPr>
                <w:rFonts w:ascii="Times New Roman" w:eastAsia="Times New Roman" w:hAnsi="Times New Roman"/>
                <w:b/>
              </w:rPr>
              <w:t xml:space="preserve"> Уравнения и неравенства- 5ч.</w:t>
            </w:r>
          </w:p>
        </w:tc>
      </w:tr>
      <w:tr w:rsidR="0068539C" w:rsidRPr="006A7E82" w:rsidTr="0068539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A7E82" w:rsidRDefault="0068539C" w:rsidP="00AA3DE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A7E82" w:rsidRDefault="0068539C" w:rsidP="00AA3DE8">
            <w:pPr>
              <w:rPr>
                <w:rFonts w:ascii="Times New Roman" w:eastAsia="Times New Roman" w:hAnsi="Times New Roman"/>
                <w:b/>
              </w:rPr>
            </w:pPr>
            <w:r w:rsidRPr="006A7E82">
              <w:rPr>
                <w:rFonts w:ascii="Times New Roman" w:eastAsia="Times New Roman" w:hAnsi="Times New Roman"/>
                <w:b/>
                <w:lang w:val="en-US"/>
              </w:rPr>
              <w:t>II</w:t>
            </w:r>
            <w:r w:rsidRPr="006A7E82">
              <w:rPr>
                <w:rFonts w:ascii="Times New Roman" w:eastAsia="Times New Roman" w:hAnsi="Times New Roman"/>
                <w:b/>
              </w:rPr>
              <w:t xml:space="preserve">. Теория вероятностей - </w:t>
            </w:r>
            <w:r w:rsidRPr="006A7E82">
              <w:rPr>
                <w:rFonts w:ascii="Times New Roman" w:eastAsia="Times New Roman" w:hAnsi="Times New Roman"/>
                <w:b/>
                <w:lang w:val="en-US"/>
              </w:rPr>
              <w:t>11</w:t>
            </w:r>
            <w:r w:rsidRPr="006A7E82">
              <w:rPr>
                <w:rFonts w:ascii="Times New Roman" w:eastAsia="Times New Roman" w:hAnsi="Times New Roman"/>
                <w:b/>
              </w:rPr>
              <w:t xml:space="preserve"> ч</w:t>
            </w:r>
          </w:p>
        </w:tc>
      </w:tr>
      <w:tr w:rsidR="0068539C" w:rsidRPr="006A7E82" w:rsidTr="0068539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A7E82" w:rsidRDefault="0068539C" w:rsidP="00AA3DE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A7E82" w:rsidRDefault="0068539C" w:rsidP="00AA3DE8">
            <w:pPr>
              <w:rPr>
                <w:rFonts w:ascii="Times New Roman" w:eastAsia="Times New Roman" w:hAnsi="Times New Roman"/>
                <w:b/>
              </w:rPr>
            </w:pPr>
            <w:r w:rsidRPr="006A7E82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6A7E82">
              <w:rPr>
                <w:rFonts w:ascii="Times New Roman" w:eastAsia="Times New Roman" w:hAnsi="Times New Roman"/>
                <w:b/>
              </w:rPr>
              <w:t>. Функции, их свойства, построение графиков - 10 ч.</w:t>
            </w:r>
          </w:p>
        </w:tc>
      </w:tr>
      <w:tr w:rsidR="0068539C" w:rsidRPr="006A7E82" w:rsidTr="0068539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A7E82" w:rsidRDefault="0068539C" w:rsidP="00AA3DE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39C" w:rsidRPr="006A7E82" w:rsidRDefault="0068539C" w:rsidP="00AA3DE8">
            <w:pPr>
              <w:rPr>
                <w:rFonts w:ascii="Times New Roman" w:eastAsia="Times New Roman" w:hAnsi="Times New Roman"/>
                <w:b/>
              </w:rPr>
            </w:pPr>
            <w:r w:rsidRPr="006A7E82">
              <w:rPr>
                <w:rFonts w:ascii="Times New Roman" w:eastAsia="Times New Roman" w:hAnsi="Times New Roman"/>
                <w:b/>
              </w:rPr>
              <w:t xml:space="preserve"> </w:t>
            </w:r>
            <w:r w:rsidRPr="006A7E82">
              <w:rPr>
                <w:rFonts w:ascii="Times New Roman" w:eastAsia="Times New Roman" w:hAnsi="Times New Roman"/>
                <w:b/>
                <w:lang w:val="en-US"/>
              </w:rPr>
              <w:t>IV</w:t>
            </w:r>
            <w:r w:rsidRPr="006A7E82">
              <w:rPr>
                <w:rFonts w:ascii="Times New Roman" w:eastAsia="Times New Roman" w:hAnsi="Times New Roman"/>
                <w:b/>
              </w:rPr>
              <w:t>. Решение текстовых задач - 8 ч</w:t>
            </w:r>
          </w:p>
        </w:tc>
      </w:tr>
    </w:tbl>
    <w:p w:rsidR="0068539C" w:rsidRDefault="0068539C" w:rsidP="0068539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  <w:bookmarkStart w:id="0" w:name="bookmark3"/>
    </w:p>
    <w:p w:rsidR="0068539C" w:rsidRDefault="0068539C" w:rsidP="0068539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</w:p>
    <w:p w:rsidR="0068539C" w:rsidRDefault="0068539C" w:rsidP="0068539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</w:p>
    <w:p w:rsidR="0068539C" w:rsidRDefault="0068539C" w:rsidP="0068539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</w:p>
    <w:p w:rsidR="0068539C" w:rsidRDefault="0068539C" w:rsidP="0068539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</w:p>
    <w:p w:rsidR="0068539C" w:rsidRDefault="0068539C" w:rsidP="0068539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</w:p>
    <w:p w:rsidR="00104BD7" w:rsidRDefault="00104BD7" w:rsidP="0068539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</w:p>
    <w:p w:rsidR="00104BD7" w:rsidRDefault="00104BD7" w:rsidP="0068539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</w:p>
    <w:p w:rsidR="0068539C" w:rsidRPr="003802C3" w:rsidRDefault="0068539C" w:rsidP="0068539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  <w:bookmarkStart w:id="1" w:name="_GoBack"/>
      <w:bookmarkEnd w:id="1"/>
      <w:r w:rsidRPr="003802C3">
        <w:rPr>
          <w:rFonts w:ascii="Times New Roman" w:hAnsi="Times New Roman"/>
          <w:b/>
          <w:i/>
          <w:sz w:val="24"/>
          <w:szCs w:val="24"/>
        </w:rPr>
        <w:t>Нормативные документы</w:t>
      </w:r>
      <w:bookmarkEnd w:id="0"/>
      <w:r w:rsidRPr="003802C3">
        <w:rPr>
          <w:rFonts w:ascii="Times New Roman" w:hAnsi="Times New Roman"/>
          <w:b/>
          <w:i/>
          <w:sz w:val="24"/>
          <w:szCs w:val="24"/>
        </w:rPr>
        <w:t>:</w:t>
      </w:r>
    </w:p>
    <w:p w:rsidR="0068539C" w:rsidRPr="003802C3" w:rsidRDefault="0068539C" w:rsidP="0068539C">
      <w:pPr>
        <w:pStyle w:val="1"/>
        <w:numPr>
          <w:ilvl w:val="0"/>
          <w:numId w:val="1"/>
        </w:numPr>
        <w:shd w:val="clear" w:color="auto" w:fill="auto"/>
        <w:tabs>
          <w:tab w:val="left" w:pos="544"/>
        </w:tabs>
        <w:spacing w:before="0" w:after="0" w:line="276" w:lineRule="auto"/>
        <w:ind w:left="540" w:right="2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>Федеральный государственный образовательный стандарт основного общего образования.</w:t>
      </w:r>
    </w:p>
    <w:p w:rsidR="0068539C" w:rsidRPr="003802C3" w:rsidRDefault="0068539C" w:rsidP="0068539C">
      <w:pPr>
        <w:pStyle w:val="1"/>
        <w:numPr>
          <w:ilvl w:val="0"/>
          <w:numId w:val="1"/>
        </w:numPr>
        <w:shd w:val="clear" w:color="auto" w:fill="auto"/>
        <w:tabs>
          <w:tab w:val="left" w:pos="554"/>
        </w:tabs>
        <w:spacing w:before="0" w:after="0" w:line="276" w:lineRule="auto"/>
        <w:ind w:left="540" w:right="2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>Примерные программы основного общего образования. Математика. (Стандарты второго поколения.) — М.: Просвещение, 2010.</w:t>
      </w:r>
    </w:p>
    <w:p w:rsidR="0068539C" w:rsidRPr="003802C3" w:rsidRDefault="0068539C" w:rsidP="0068539C">
      <w:pPr>
        <w:pStyle w:val="1"/>
        <w:numPr>
          <w:ilvl w:val="0"/>
          <w:numId w:val="1"/>
        </w:numPr>
        <w:shd w:val="clear" w:color="auto" w:fill="auto"/>
        <w:tabs>
          <w:tab w:val="left" w:pos="551"/>
        </w:tabs>
        <w:spacing w:before="0" w:after="0" w:line="276" w:lineRule="auto"/>
        <w:ind w:left="540" w:right="2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 xml:space="preserve">Формирование универсальных учебных действий в основной школе: система заданий / А.Г. </w:t>
      </w:r>
      <w:proofErr w:type="spellStart"/>
      <w:r w:rsidRPr="003802C3">
        <w:rPr>
          <w:sz w:val="24"/>
          <w:szCs w:val="24"/>
        </w:rPr>
        <w:t>Асмолов</w:t>
      </w:r>
      <w:proofErr w:type="spellEnd"/>
      <w:r w:rsidRPr="003802C3">
        <w:rPr>
          <w:sz w:val="24"/>
          <w:szCs w:val="24"/>
        </w:rPr>
        <w:t>, О.А. Карабанова. — М.: Просвещение, 2010.</w:t>
      </w:r>
    </w:p>
    <w:p w:rsidR="0068539C" w:rsidRPr="003802C3" w:rsidRDefault="0068539C" w:rsidP="0068539C">
      <w:pPr>
        <w:pStyle w:val="40"/>
        <w:keepNext/>
        <w:keepLines/>
        <w:shd w:val="clear" w:color="auto" w:fill="auto"/>
        <w:spacing w:before="0" w:after="0" w:line="276" w:lineRule="auto"/>
        <w:ind w:left="1460"/>
        <w:rPr>
          <w:rFonts w:ascii="Times New Roman" w:hAnsi="Times New Roman"/>
          <w:b/>
          <w:i/>
          <w:sz w:val="24"/>
          <w:szCs w:val="24"/>
        </w:rPr>
      </w:pPr>
      <w:bookmarkStart w:id="2" w:name="bookmark4"/>
      <w:r w:rsidRPr="003802C3">
        <w:rPr>
          <w:rFonts w:ascii="Times New Roman" w:hAnsi="Times New Roman"/>
          <w:b/>
          <w:i/>
          <w:sz w:val="24"/>
          <w:szCs w:val="24"/>
        </w:rPr>
        <w:t>Учебно-методический комплект</w:t>
      </w:r>
      <w:bookmarkEnd w:id="2"/>
      <w:r w:rsidRPr="003802C3">
        <w:rPr>
          <w:rFonts w:ascii="Times New Roman" w:hAnsi="Times New Roman"/>
          <w:b/>
          <w:i/>
          <w:sz w:val="24"/>
          <w:szCs w:val="24"/>
        </w:rPr>
        <w:t>:</w:t>
      </w:r>
    </w:p>
    <w:p w:rsidR="0068539C" w:rsidRPr="003802C3" w:rsidRDefault="0068539C" w:rsidP="0068539C">
      <w:pPr>
        <w:pStyle w:val="1"/>
        <w:numPr>
          <w:ilvl w:val="1"/>
          <w:numId w:val="1"/>
        </w:numPr>
        <w:shd w:val="clear" w:color="auto" w:fill="auto"/>
        <w:tabs>
          <w:tab w:val="left" w:pos="527"/>
        </w:tabs>
        <w:spacing w:before="0" w:after="0" w:line="276" w:lineRule="auto"/>
        <w:ind w:left="540" w:right="2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>Алгебра: 7, 8, 9  класс: учебники для учащихся общеобразова</w:t>
      </w:r>
      <w:r w:rsidRPr="003802C3">
        <w:rPr>
          <w:sz w:val="24"/>
          <w:szCs w:val="24"/>
        </w:rPr>
        <w:softHyphen/>
        <w:t xml:space="preserve">тельных учреждений / А.Г. </w:t>
      </w:r>
      <w:proofErr w:type="gramStart"/>
      <w:r w:rsidRPr="003802C3">
        <w:rPr>
          <w:sz w:val="24"/>
          <w:szCs w:val="24"/>
        </w:rPr>
        <w:t>Мерзляк</w:t>
      </w:r>
      <w:proofErr w:type="gramEnd"/>
      <w:r w:rsidRPr="003802C3">
        <w:rPr>
          <w:sz w:val="24"/>
          <w:szCs w:val="24"/>
        </w:rPr>
        <w:t xml:space="preserve">, В.Б. Полонский, М.С. Якир. — М.: </w:t>
      </w:r>
      <w:proofErr w:type="spellStart"/>
      <w:r w:rsidRPr="003802C3">
        <w:rPr>
          <w:sz w:val="24"/>
          <w:szCs w:val="24"/>
        </w:rPr>
        <w:t>Вентана</w:t>
      </w:r>
      <w:proofErr w:type="spellEnd"/>
      <w:r w:rsidRPr="003802C3">
        <w:rPr>
          <w:sz w:val="24"/>
          <w:szCs w:val="24"/>
        </w:rPr>
        <w:t>-Граф, 2021.</w:t>
      </w:r>
    </w:p>
    <w:p w:rsidR="0068539C" w:rsidRPr="003802C3" w:rsidRDefault="0068539C" w:rsidP="0068539C">
      <w:pPr>
        <w:pStyle w:val="1"/>
        <w:numPr>
          <w:ilvl w:val="1"/>
          <w:numId w:val="1"/>
        </w:numPr>
        <w:shd w:val="clear" w:color="auto" w:fill="auto"/>
        <w:tabs>
          <w:tab w:val="left" w:pos="534"/>
        </w:tabs>
        <w:spacing w:before="0" w:after="0" w:line="276" w:lineRule="auto"/>
        <w:ind w:left="540" w:right="2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lastRenderedPageBreak/>
        <w:t xml:space="preserve">Алгебра: 7, 8,9  класс: дидактические материалы: пособие для учащихся общеобразовательных учреждений / А.Г. </w:t>
      </w:r>
      <w:proofErr w:type="gramStart"/>
      <w:r w:rsidRPr="003802C3">
        <w:rPr>
          <w:sz w:val="24"/>
          <w:szCs w:val="24"/>
        </w:rPr>
        <w:t>Мерзляк</w:t>
      </w:r>
      <w:proofErr w:type="gramEnd"/>
      <w:r w:rsidRPr="003802C3">
        <w:rPr>
          <w:sz w:val="24"/>
          <w:szCs w:val="24"/>
        </w:rPr>
        <w:t xml:space="preserve">, В.Б. Полонский, Е.М. Рабинович, М.С. Якир. — М.: </w:t>
      </w:r>
      <w:proofErr w:type="spellStart"/>
      <w:r w:rsidRPr="003802C3">
        <w:rPr>
          <w:sz w:val="24"/>
          <w:szCs w:val="24"/>
        </w:rPr>
        <w:t>Вентана</w:t>
      </w:r>
      <w:proofErr w:type="spellEnd"/>
      <w:r w:rsidRPr="003802C3">
        <w:rPr>
          <w:sz w:val="24"/>
          <w:szCs w:val="24"/>
        </w:rPr>
        <w:t>-Граф, 2019.</w:t>
      </w:r>
    </w:p>
    <w:p w:rsidR="0068539C" w:rsidRPr="003802C3" w:rsidRDefault="0068539C" w:rsidP="0068539C">
      <w:pPr>
        <w:pStyle w:val="1"/>
        <w:numPr>
          <w:ilvl w:val="1"/>
          <w:numId w:val="1"/>
        </w:numPr>
        <w:shd w:val="clear" w:color="auto" w:fill="auto"/>
        <w:tabs>
          <w:tab w:val="left" w:pos="532"/>
        </w:tabs>
        <w:spacing w:before="0" w:after="0" w:line="276" w:lineRule="auto"/>
        <w:ind w:left="540" w:right="2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 xml:space="preserve">Алгебра: 7-9 класс: методическое пособие / Е.В. Буцко, А.Г. </w:t>
      </w:r>
      <w:proofErr w:type="gramStart"/>
      <w:r w:rsidRPr="003802C3">
        <w:rPr>
          <w:sz w:val="24"/>
          <w:szCs w:val="24"/>
        </w:rPr>
        <w:t>Мерзляк</w:t>
      </w:r>
      <w:proofErr w:type="gramEnd"/>
      <w:r w:rsidRPr="003802C3">
        <w:rPr>
          <w:sz w:val="24"/>
          <w:szCs w:val="24"/>
        </w:rPr>
        <w:t xml:space="preserve">, В.Б. Полонский, М.С. Якир. — </w:t>
      </w:r>
      <w:r w:rsidRPr="003802C3">
        <w:rPr>
          <w:rStyle w:val="1pt"/>
          <w:rFonts w:eastAsia="Calibri"/>
          <w:sz w:val="24"/>
          <w:szCs w:val="24"/>
        </w:rPr>
        <w:t>М.:</w:t>
      </w:r>
      <w:r w:rsidRPr="003802C3">
        <w:rPr>
          <w:sz w:val="24"/>
          <w:szCs w:val="24"/>
        </w:rPr>
        <w:t xml:space="preserve"> </w:t>
      </w:r>
      <w:proofErr w:type="spellStart"/>
      <w:r w:rsidRPr="003802C3">
        <w:rPr>
          <w:sz w:val="24"/>
          <w:szCs w:val="24"/>
        </w:rPr>
        <w:t>Вента</w:t>
      </w:r>
      <w:r w:rsidRPr="003802C3">
        <w:rPr>
          <w:sz w:val="24"/>
          <w:szCs w:val="24"/>
        </w:rPr>
        <w:softHyphen/>
        <w:t>на-Граф</w:t>
      </w:r>
      <w:proofErr w:type="spellEnd"/>
      <w:r w:rsidRPr="003802C3">
        <w:rPr>
          <w:sz w:val="24"/>
          <w:szCs w:val="24"/>
        </w:rPr>
        <w:t>, 2018.</w:t>
      </w:r>
    </w:p>
    <w:p w:rsidR="0068539C" w:rsidRPr="003802C3" w:rsidRDefault="0068539C" w:rsidP="0068539C">
      <w:pPr>
        <w:pStyle w:val="80"/>
        <w:shd w:val="clear" w:color="auto" w:fill="auto"/>
        <w:spacing w:before="0" w:after="0" w:line="276" w:lineRule="auto"/>
        <w:ind w:right="100"/>
        <w:rPr>
          <w:sz w:val="24"/>
          <w:szCs w:val="24"/>
        </w:rPr>
      </w:pPr>
      <w:bookmarkStart w:id="3" w:name="bookmark40"/>
    </w:p>
    <w:p w:rsidR="0068539C" w:rsidRPr="003802C3" w:rsidRDefault="0068539C" w:rsidP="0068539C">
      <w:pPr>
        <w:pStyle w:val="80"/>
        <w:shd w:val="clear" w:color="auto" w:fill="auto"/>
        <w:spacing w:before="0" w:after="0" w:line="276" w:lineRule="auto"/>
        <w:ind w:right="100"/>
        <w:rPr>
          <w:sz w:val="24"/>
          <w:szCs w:val="24"/>
        </w:rPr>
      </w:pPr>
      <w:r w:rsidRPr="003802C3">
        <w:rPr>
          <w:sz w:val="24"/>
          <w:szCs w:val="24"/>
        </w:rPr>
        <w:t>Справочные пособия, научно-популярная и историческая литература</w:t>
      </w:r>
      <w:bookmarkEnd w:id="3"/>
    </w:p>
    <w:p w:rsidR="0068539C" w:rsidRPr="003802C3" w:rsidRDefault="0068539C" w:rsidP="0068539C">
      <w:pPr>
        <w:pStyle w:val="1"/>
        <w:numPr>
          <w:ilvl w:val="1"/>
          <w:numId w:val="2"/>
        </w:numPr>
        <w:shd w:val="clear" w:color="auto" w:fill="auto"/>
        <w:tabs>
          <w:tab w:val="left" w:pos="307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proofErr w:type="spellStart"/>
      <w:r w:rsidRPr="003802C3">
        <w:rPr>
          <w:rStyle w:val="a5"/>
          <w:rFonts w:eastAsia="Franklin Gothic Book"/>
          <w:sz w:val="24"/>
          <w:szCs w:val="24"/>
        </w:rPr>
        <w:t>Агаханов</w:t>
      </w:r>
      <w:proofErr w:type="spellEnd"/>
      <w:r w:rsidRPr="003802C3">
        <w:rPr>
          <w:rStyle w:val="a5"/>
          <w:rFonts w:eastAsia="Franklin Gothic Book"/>
          <w:sz w:val="24"/>
          <w:szCs w:val="24"/>
        </w:rPr>
        <w:t xml:space="preserve"> Н.Х., </w:t>
      </w:r>
      <w:proofErr w:type="spellStart"/>
      <w:r w:rsidRPr="003802C3">
        <w:rPr>
          <w:rStyle w:val="a5"/>
          <w:rFonts w:eastAsia="Franklin Gothic Book"/>
          <w:sz w:val="24"/>
          <w:szCs w:val="24"/>
        </w:rPr>
        <w:t>Подлипский</w:t>
      </w:r>
      <w:proofErr w:type="spellEnd"/>
      <w:r w:rsidRPr="003802C3">
        <w:rPr>
          <w:rStyle w:val="a5"/>
          <w:rFonts w:eastAsia="Franklin Gothic Book"/>
          <w:sz w:val="24"/>
          <w:szCs w:val="24"/>
        </w:rPr>
        <w:t xml:space="preserve"> </w:t>
      </w:r>
      <w:r w:rsidRPr="003802C3">
        <w:rPr>
          <w:rStyle w:val="a5"/>
          <w:rFonts w:eastAsia="Franklin Gothic Book"/>
          <w:sz w:val="24"/>
          <w:szCs w:val="24"/>
          <w:lang w:val="en-US"/>
        </w:rPr>
        <w:t>O</w:t>
      </w:r>
      <w:r w:rsidRPr="003802C3">
        <w:rPr>
          <w:rStyle w:val="a5"/>
          <w:rFonts w:eastAsia="Franklin Gothic Book"/>
          <w:sz w:val="24"/>
          <w:szCs w:val="24"/>
        </w:rPr>
        <w:t>.</w:t>
      </w:r>
      <w:r w:rsidRPr="003802C3">
        <w:rPr>
          <w:rStyle w:val="a5"/>
          <w:rFonts w:eastAsia="Franklin Gothic Book"/>
          <w:sz w:val="24"/>
          <w:szCs w:val="24"/>
          <w:lang w:val="en-US"/>
        </w:rPr>
        <w:t>K</w:t>
      </w:r>
      <w:r w:rsidRPr="003802C3">
        <w:rPr>
          <w:rStyle w:val="a5"/>
          <w:rFonts w:eastAsia="Franklin Gothic Book"/>
          <w:sz w:val="24"/>
          <w:szCs w:val="24"/>
        </w:rPr>
        <w:t>.</w:t>
      </w:r>
      <w:r w:rsidRPr="003802C3">
        <w:rPr>
          <w:sz w:val="24"/>
          <w:szCs w:val="24"/>
        </w:rPr>
        <w:t xml:space="preserve"> Математика: районные олимпиады: 6-11 классы. — М.: Просвещение, 1990.</w:t>
      </w:r>
    </w:p>
    <w:p w:rsidR="0068539C" w:rsidRPr="003802C3" w:rsidRDefault="0068539C" w:rsidP="0068539C">
      <w:pPr>
        <w:pStyle w:val="1"/>
        <w:numPr>
          <w:ilvl w:val="1"/>
          <w:numId w:val="2"/>
        </w:numPr>
        <w:shd w:val="clear" w:color="auto" w:fill="auto"/>
        <w:tabs>
          <w:tab w:val="left" w:pos="326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r w:rsidRPr="003802C3">
        <w:rPr>
          <w:rStyle w:val="a5"/>
          <w:rFonts w:eastAsia="Franklin Gothic Book"/>
          <w:sz w:val="24"/>
          <w:szCs w:val="24"/>
        </w:rPr>
        <w:t>Гаврилова Т.Д.</w:t>
      </w:r>
      <w:r w:rsidRPr="003802C3">
        <w:rPr>
          <w:sz w:val="24"/>
          <w:szCs w:val="24"/>
        </w:rPr>
        <w:t xml:space="preserve"> Занимательная математика: 5-11 классы. — Волгоград: Учитель, 2008.</w:t>
      </w:r>
    </w:p>
    <w:p w:rsidR="0068539C" w:rsidRPr="003802C3" w:rsidRDefault="0068539C" w:rsidP="0068539C">
      <w:pPr>
        <w:pStyle w:val="1"/>
        <w:numPr>
          <w:ilvl w:val="1"/>
          <w:numId w:val="2"/>
        </w:numPr>
        <w:shd w:val="clear" w:color="auto" w:fill="auto"/>
        <w:tabs>
          <w:tab w:val="left" w:pos="319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proofErr w:type="spellStart"/>
      <w:r w:rsidRPr="003802C3">
        <w:rPr>
          <w:rStyle w:val="a5"/>
          <w:rFonts w:eastAsia="Franklin Gothic Book"/>
          <w:sz w:val="24"/>
          <w:szCs w:val="24"/>
        </w:rPr>
        <w:t>Левитас</w:t>
      </w:r>
      <w:proofErr w:type="spellEnd"/>
      <w:r w:rsidRPr="003802C3">
        <w:rPr>
          <w:rStyle w:val="a5"/>
          <w:rFonts w:eastAsia="Franklin Gothic Book"/>
          <w:sz w:val="24"/>
          <w:szCs w:val="24"/>
        </w:rPr>
        <w:t xml:space="preserve"> Г.Г.</w:t>
      </w:r>
      <w:r w:rsidRPr="003802C3">
        <w:rPr>
          <w:sz w:val="24"/>
          <w:szCs w:val="24"/>
        </w:rPr>
        <w:t xml:space="preserve"> Нестандартные задачи по математике. — М.: ИЛЕКСА, 2007.</w:t>
      </w:r>
    </w:p>
    <w:p w:rsidR="0068539C" w:rsidRPr="003802C3" w:rsidRDefault="0068539C" w:rsidP="0068539C">
      <w:pPr>
        <w:pStyle w:val="1"/>
        <w:numPr>
          <w:ilvl w:val="1"/>
          <w:numId w:val="2"/>
        </w:numPr>
        <w:shd w:val="clear" w:color="auto" w:fill="auto"/>
        <w:tabs>
          <w:tab w:val="left" w:pos="329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proofErr w:type="gramStart"/>
      <w:r w:rsidRPr="003802C3">
        <w:rPr>
          <w:rStyle w:val="a5"/>
          <w:rFonts w:eastAsia="Franklin Gothic Book"/>
          <w:sz w:val="24"/>
          <w:szCs w:val="24"/>
        </w:rPr>
        <w:t>Перли</w:t>
      </w:r>
      <w:proofErr w:type="gramEnd"/>
      <w:r w:rsidRPr="003802C3">
        <w:rPr>
          <w:rStyle w:val="a5"/>
          <w:rFonts w:eastAsia="Franklin Gothic Book"/>
          <w:sz w:val="24"/>
          <w:szCs w:val="24"/>
        </w:rPr>
        <w:t xml:space="preserve"> С.С., Перли Б.С.</w:t>
      </w:r>
      <w:r w:rsidRPr="003802C3">
        <w:rPr>
          <w:sz w:val="24"/>
          <w:szCs w:val="24"/>
        </w:rPr>
        <w:t xml:space="preserve"> Страницы русской истории на уроках математики. — М.: Педагогика-Пресс, 1994.</w:t>
      </w:r>
    </w:p>
    <w:p w:rsidR="0068539C" w:rsidRPr="003802C3" w:rsidRDefault="0068539C" w:rsidP="0068539C">
      <w:pPr>
        <w:pStyle w:val="1"/>
        <w:numPr>
          <w:ilvl w:val="1"/>
          <w:numId w:val="2"/>
        </w:numPr>
        <w:shd w:val="clear" w:color="auto" w:fill="auto"/>
        <w:tabs>
          <w:tab w:val="left" w:pos="322"/>
          <w:tab w:val="left" w:pos="4877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r w:rsidRPr="003802C3">
        <w:rPr>
          <w:rStyle w:val="a5"/>
          <w:rFonts w:eastAsia="Franklin Gothic Book"/>
          <w:sz w:val="24"/>
          <w:szCs w:val="24"/>
        </w:rPr>
        <w:t>Пичугин Л.Ф.</w:t>
      </w:r>
      <w:r w:rsidRPr="003802C3">
        <w:rPr>
          <w:sz w:val="24"/>
          <w:szCs w:val="24"/>
        </w:rPr>
        <w:t xml:space="preserve"> За страницами учебника алгебры. — М.: Просвещение, 2010.</w:t>
      </w:r>
      <w:r w:rsidRPr="003802C3">
        <w:rPr>
          <w:sz w:val="24"/>
          <w:szCs w:val="24"/>
        </w:rPr>
        <w:tab/>
      </w:r>
    </w:p>
    <w:p w:rsidR="0068539C" w:rsidRPr="003802C3" w:rsidRDefault="0068539C" w:rsidP="0068539C">
      <w:pPr>
        <w:pStyle w:val="1"/>
        <w:numPr>
          <w:ilvl w:val="1"/>
          <w:numId w:val="2"/>
        </w:numPr>
        <w:shd w:val="clear" w:color="auto" w:fill="auto"/>
        <w:tabs>
          <w:tab w:val="left" w:pos="329"/>
        </w:tabs>
        <w:spacing w:before="0" w:after="0" w:line="276" w:lineRule="auto"/>
        <w:ind w:left="300" w:hanging="300"/>
        <w:jc w:val="both"/>
        <w:rPr>
          <w:sz w:val="24"/>
          <w:szCs w:val="24"/>
        </w:rPr>
      </w:pPr>
      <w:r w:rsidRPr="003802C3">
        <w:rPr>
          <w:rStyle w:val="a5"/>
          <w:rFonts w:eastAsia="Franklin Gothic Book"/>
          <w:sz w:val="24"/>
          <w:szCs w:val="24"/>
        </w:rPr>
        <w:t>Пойа Дж.</w:t>
      </w:r>
      <w:r w:rsidRPr="003802C3">
        <w:rPr>
          <w:sz w:val="24"/>
          <w:szCs w:val="24"/>
        </w:rPr>
        <w:t xml:space="preserve"> Как решать задачу? — </w:t>
      </w:r>
      <w:r w:rsidRPr="003802C3">
        <w:rPr>
          <w:rStyle w:val="1pt"/>
          <w:rFonts w:eastAsia="Calibri"/>
          <w:sz w:val="24"/>
          <w:szCs w:val="24"/>
        </w:rPr>
        <w:t>М.:</w:t>
      </w:r>
      <w:r w:rsidRPr="003802C3">
        <w:rPr>
          <w:sz w:val="24"/>
          <w:szCs w:val="24"/>
        </w:rPr>
        <w:t xml:space="preserve"> Просвещение, 1975,</w:t>
      </w:r>
    </w:p>
    <w:p w:rsidR="0068539C" w:rsidRPr="003802C3" w:rsidRDefault="0068539C" w:rsidP="0068539C">
      <w:pPr>
        <w:pStyle w:val="1"/>
        <w:numPr>
          <w:ilvl w:val="1"/>
          <w:numId w:val="2"/>
        </w:numPr>
        <w:shd w:val="clear" w:color="auto" w:fill="auto"/>
        <w:tabs>
          <w:tab w:val="left" w:pos="326"/>
        </w:tabs>
        <w:spacing w:before="0" w:after="0" w:line="276" w:lineRule="auto"/>
        <w:ind w:left="300" w:hanging="300"/>
        <w:jc w:val="both"/>
        <w:rPr>
          <w:sz w:val="24"/>
          <w:szCs w:val="24"/>
        </w:rPr>
      </w:pPr>
      <w:r w:rsidRPr="003802C3">
        <w:rPr>
          <w:rStyle w:val="a5"/>
          <w:rFonts w:eastAsia="Franklin Gothic Book"/>
          <w:sz w:val="24"/>
          <w:szCs w:val="24"/>
        </w:rPr>
        <w:t>Произволов В.В.</w:t>
      </w:r>
      <w:r w:rsidRPr="003802C3">
        <w:rPr>
          <w:sz w:val="24"/>
          <w:szCs w:val="24"/>
        </w:rPr>
        <w:t xml:space="preserve"> Задачи на вырост. — </w:t>
      </w:r>
      <w:r w:rsidRPr="003802C3">
        <w:rPr>
          <w:rStyle w:val="1pt"/>
          <w:rFonts w:eastAsia="Calibri"/>
          <w:sz w:val="24"/>
          <w:szCs w:val="24"/>
        </w:rPr>
        <w:t>М.:</w:t>
      </w:r>
      <w:r w:rsidRPr="003802C3">
        <w:rPr>
          <w:sz w:val="24"/>
          <w:szCs w:val="24"/>
        </w:rPr>
        <w:t xml:space="preserve"> МИРОС, 1995,</w:t>
      </w:r>
    </w:p>
    <w:p w:rsidR="0068539C" w:rsidRPr="003802C3" w:rsidRDefault="0068539C" w:rsidP="0068539C">
      <w:pPr>
        <w:pStyle w:val="1"/>
        <w:numPr>
          <w:ilvl w:val="1"/>
          <w:numId w:val="2"/>
        </w:numPr>
        <w:shd w:val="clear" w:color="auto" w:fill="auto"/>
        <w:tabs>
          <w:tab w:val="left" w:pos="353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proofErr w:type="spellStart"/>
      <w:r w:rsidRPr="003802C3">
        <w:rPr>
          <w:rStyle w:val="a5"/>
          <w:rFonts w:eastAsia="Franklin Gothic Book"/>
          <w:sz w:val="24"/>
          <w:szCs w:val="24"/>
        </w:rPr>
        <w:t>Фарков</w:t>
      </w:r>
      <w:proofErr w:type="spellEnd"/>
      <w:r w:rsidRPr="003802C3">
        <w:rPr>
          <w:rStyle w:val="a5"/>
          <w:rFonts w:eastAsia="Franklin Gothic Book"/>
          <w:sz w:val="24"/>
          <w:szCs w:val="24"/>
        </w:rPr>
        <w:t xml:space="preserve"> А.В.</w:t>
      </w:r>
      <w:r w:rsidRPr="003802C3">
        <w:rPr>
          <w:sz w:val="24"/>
          <w:szCs w:val="24"/>
        </w:rPr>
        <w:t xml:space="preserve"> Математические олимпиады в школе</w:t>
      </w:r>
      <w:proofErr w:type="gramStart"/>
      <w:r w:rsidRPr="003802C3">
        <w:rPr>
          <w:sz w:val="24"/>
          <w:szCs w:val="24"/>
        </w:rPr>
        <w:t xml:space="preserve"> :</w:t>
      </w:r>
      <w:proofErr w:type="gramEnd"/>
      <w:r w:rsidRPr="003802C3">
        <w:rPr>
          <w:sz w:val="24"/>
          <w:szCs w:val="24"/>
        </w:rPr>
        <w:t xml:space="preserve"> 5- 11 классы. — М.</w:t>
      </w:r>
      <w:proofErr w:type="gramStart"/>
      <w:r w:rsidRPr="003802C3">
        <w:rPr>
          <w:sz w:val="24"/>
          <w:szCs w:val="24"/>
        </w:rPr>
        <w:t xml:space="preserve"> :</w:t>
      </w:r>
      <w:proofErr w:type="gramEnd"/>
      <w:r w:rsidRPr="003802C3">
        <w:rPr>
          <w:sz w:val="24"/>
          <w:szCs w:val="24"/>
        </w:rPr>
        <w:t xml:space="preserve"> Айрис-Пресс, 2005.</w:t>
      </w:r>
    </w:p>
    <w:p w:rsidR="0068539C" w:rsidRPr="003802C3" w:rsidRDefault="0068539C" w:rsidP="0068539C">
      <w:pPr>
        <w:pStyle w:val="1"/>
        <w:numPr>
          <w:ilvl w:val="1"/>
          <w:numId w:val="2"/>
        </w:numPr>
        <w:shd w:val="clear" w:color="auto" w:fill="auto"/>
        <w:tabs>
          <w:tab w:val="left" w:pos="334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r w:rsidRPr="003802C3">
        <w:rPr>
          <w:rStyle w:val="a5"/>
          <w:rFonts w:eastAsia="Franklin Gothic Book"/>
          <w:sz w:val="24"/>
          <w:szCs w:val="24"/>
        </w:rPr>
        <w:t>Энциклопедия</w:t>
      </w:r>
      <w:r w:rsidRPr="003802C3">
        <w:rPr>
          <w:sz w:val="24"/>
          <w:szCs w:val="24"/>
        </w:rPr>
        <w:t xml:space="preserve"> для детей. Т. 11: Математика. — М.: </w:t>
      </w:r>
      <w:proofErr w:type="spellStart"/>
      <w:r w:rsidRPr="003802C3">
        <w:rPr>
          <w:sz w:val="24"/>
          <w:szCs w:val="24"/>
        </w:rPr>
        <w:t>Аванта</w:t>
      </w:r>
      <w:proofErr w:type="spellEnd"/>
      <w:r w:rsidRPr="003802C3">
        <w:rPr>
          <w:sz w:val="24"/>
          <w:szCs w:val="24"/>
        </w:rPr>
        <w:t>-+, 2003.</w:t>
      </w:r>
    </w:p>
    <w:p w:rsidR="0068539C" w:rsidRPr="003802C3" w:rsidRDefault="00104BD7" w:rsidP="0068539C">
      <w:pPr>
        <w:pStyle w:val="1"/>
        <w:numPr>
          <w:ilvl w:val="1"/>
          <w:numId w:val="2"/>
        </w:numPr>
        <w:shd w:val="clear" w:color="auto" w:fill="auto"/>
        <w:tabs>
          <w:tab w:val="left" w:pos="324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hyperlink r:id="rId6" w:history="1">
        <w:r w:rsidR="0068539C" w:rsidRPr="003802C3">
          <w:rPr>
            <w:rStyle w:val="a3"/>
            <w:i/>
            <w:iCs/>
            <w:sz w:val="24"/>
            <w:szCs w:val="24"/>
            <w:lang w:val="en-US"/>
          </w:rPr>
          <w:t>http</w:t>
        </w:r>
        <w:r w:rsidR="0068539C" w:rsidRPr="003802C3">
          <w:rPr>
            <w:rStyle w:val="a3"/>
            <w:i/>
            <w:iCs/>
            <w:sz w:val="24"/>
            <w:szCs w:val="24"/>
          </w:rPr>
          <w:t>://</w:t>
        </w:r>
        <w:r w:rsidR="0068539C" w:rsidRPr="003802C3">
          <w:rPr>
            <w:rStyle w:val="a3"/>
            <w:i/>
            <w:iCs/>
            <w:sz w:val="24"/>
            <w:szCs w:val="24"/>
            <w:lang w:val="en-US"/>
          </w:rPr>
          <w:t>www</w:t>
        </w:r>
        <w:r w:rsidR="0068539C" w:rsidRPr="003802C3">
          <w:rPr>
            <w:rStyle w:val="a3"/>
            <w:i/>
            <w:iCs/>
            <w:sz w:val="24"/>
            <w:szCs w:val="24"/>
          </w:rPr>
          <w:t>.</w:t>
        </w:r>
        <w:proofErr w:type="spellStart"/>
        <w:r w:rsidR="0068539C" w:rsidRPr="003802C3">
          <w:rPr>
            <w:rStyle w:val="a3"/>
            <w:i/>
            <w:iCs/>
            <w:sz w:val="24"/>
            <w:szCs w:val="24"/>
            <w:lang w:val="en-US"/>
          </w:rPr>
          <w:t>kvant</w:t>
        </w:r>
        <w:proofErr w:type="spellEnd"/>
        <w:r w:rsidR="0068539C" w:rsidRPr="003802C3">
          <w:rPr>
            <w:rStyle w:val="a3"/>
            <w:i/>
            <w:iCs/>
            <w:sz w:val="24"/>
            <w:szCs w:val="24"/>
          </w:rPr>
          <w:t>.</w:t>
        </w:r>
        <w:r w:rsidR="0068539C" w:rsidRPr="003802C3">
          <w:rPr>
            <w:rStyle w:val="a3"/>
            <w:i/>
            <w:iCs/>
            <w:sz w:val="24"/>
            <w:szCs w:val="24"/>
            <w:lang w:val="en-US"/>
          </w:rPr>
          <w:t>info</w:t>
        </w:r>
        <w:r w:rsidR="0068539C" w:rsidRPr="003802C3">
          <w:rPr>
            <w:rStyle w:val="a3"/>
            <w:i/>
            <w:iCs/>
            <w:sz w:val="24"/>
            <w:szCs w:val="24"/>
          </w:rPr>
          <w:t>/</w:t>
        </w:r>
      </w:hyperlink>
      <w:r w:rsidR="0068539C" w:rsidRPr="003802C3">
        <w:rPr>
          <w:sz w:val="24"/>
          <w:szCs w:val="24"/>
        </w:rPr>
        <w:t xml:space="preserve"> Научно-популярный физико-математический журнал для школьников и студентов «Квант».</w:t>
      </w:r>
    </w:p>
    <w:p w:rsidR="0068539C" w:rsidRPr="003802C3" w:rsidRDefault="0068539C" w:rsidP="0068539C">
      <w:pPr>
        <w:pStyle w:val="30"/>
        <w:keepNext/>
        <w:keepLines/>
        <w:shd w:val="clear" w:color="auto" w:fill="auto"/>
        <w:spacing w:after="0" w:line="276" w:lineRule="auto"/>
        <w:ind w:left="40" w:firstLine="0"/>
        <w:jc w:val="center"/>
        <w:rPr>
          <w:rFonts w:ascii="Times New Roman" w:hAnsi="Times New Roman"/>
          <w:b/>
          <w:i/>
        </w:rPr>
      </w:pPr>
      <w:bookmarkStart w:id="4" w:name="bookmark41"/>
      <w:r w:rsidRPr="003802C3">
        <w:rPr>
          <w:rFonts w:ascii="Times New Roman" w:hAnsi="Times New Roman"/>
          <w:b/>
          <w:i/>
        </w:rPr>
        <w:t>Печатные пособия</w:t>
      </w:r>
      <w:bookmarkEnd w:id="4"/>
    </w:p>
    <w:p w:rsidR="0068539C" w:rsidRPr="003802C3" w:rsidRDefault="0068539C" w:rsidP="0068539C">
      <w:pPr>
        <w:pStyle w:val="1"/>
        <w:numPr>
          <w:ilvl w:val="2"/>
          <w:numId w:val="2"/>
        </w:numPr>
        <w:shd w:val="clear" w:color="auto" w:fill="auto"/>
        <w:tabs>
          <w:tab w:val="left" w:pos="282"/>
        </w:tabs>
        <w:spacing w:before="0" w:after="0" w:line="276" w:lineRule="auto"/>
        <w:ind w:left="30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>Таблицы по алгебре для 7-9 классов.</w:t>
      </w:r>
    </w:p>
    <w:p w:rsidR="0068539C" w:rsidRPr="003802C3" w:rsidRDefault="0068539C" w:rsidP="0068539C">
      <w:pPr>
        <w:pStyle w:val="1"/>
        <w:numPr>
          <w:ilvl w:val="2"/>
          <w:numId w:val="2"/>
        </w:numPr>
        <w:shd w:val="clear" w:color="auto" w:fill="auto"/>
        <w:tabs>
          <w:tab w:val="left" w:pos="302"/>
        </w:tabs>
        <w:spacing w:before="0" w:after="0" w:line="276" w:lineRule="auto"/>
        <w:ind w:left="30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>Портреты выдающихся деятелей в области математики.</w:t>
      </w:r>
    </w:p>
    <w:p w:rsidR="0068539C" w:rsidRPr="003802C3" w:rsidRDefault="0068539C" w:rsidP="0068539C">
      <w:pPr>
        <w:pStyle w:val="30"/>
        <w:keepNext/>
        <w:keepLines/>
        <w:shd w:val="clear" w:color="auto" w:fill="auto"/>
        <w:spacing w:after="0" w:line="276" w:lineRule="auto"/>
        <w:ind w:left="300" w:hanging="260"/>
        <w:jc w:val="center"/>
        <w:rPr>
          <w:rFonts w:ascii="Times New Roman" w:hAnsi="Times New Roman"/>
          <w:b/>
          <w:i/>
        </w:rPr>
      </w:pPr>
      <w:bookmarkStart w:id="5" w:name="bookmark42"/>
      <w:r w:rsidRPr="003802C3">
        <w:rPr>
          <w:rFonts w:ascii="Times New Roman" w:hAnsi="Times New Roman"/>
          <w:b/>
          <w:i/>
        </w:rPr>
        <w:t>Информационные средства</w:t>
      </w:r>
      <w:bookmarkEnd w:id="5"/>
    </w:p>
    <w:p w:rsidR="0068539C" w:rsidRPr="003802C3" w:rsidRDefault="0068539C" w:rsidP="0068539C">
      <w:pPr>
        <w:pStyle w:val="1"/>
        <w:numPr>
          <w:ilvl w:val="3"/>
          <w:numId w:val="2"/>
        </w:numPr>
        <w:shd w:val="clear" w:color="auto" w:fill="auto"/>
        <w:tabs>
          <w:tab w:val="left" w:pos="292"/>
        </w:tabs>
        <w:spacing w:before="0" w:after="0" w:line="276" w:lineRule="auto"/>
        <w:ind w:left="30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 xml:space="preserve">Коллекция </w:t>
      </w:r>
      <w:proofErr w:type="spellStart"/>
      <w:r w:rsidRPr="003802C3">
        <w:rPr>
          <w:sz w:val="24"/>
          <w:szCs w:val="24"/>
        </w:rPr>
        <w:t>медиаресурсов</w:t>
      </w:r>
      <w:proofErr w:type="spellEnd"/>
      <w:r w:rsidRPr="003802C3">
        <w:rPr>
          <w:sz w:val="24"/>
          <w:szCs w:val="24"/>
        </w:rPr>
        <w:t>, электронные базы данных.</w:t>
      </w:r>
    </w:p>
    <w:p w:rsidR="0068539C" w:rsidRPr="003802C3" w:rsidRDefault="0068539C" w:rsidP="0068539C">
      <w:pPr>
        <w:pStyle w:val="1"/>
        <w:numPr>
          <w:ilvl w:val="3"/>
          <w:numId w:val="2"/>
        </w:numPr>
        <w:shd w:val="clear" w:color="auto" w:fill="auto"/>
        <w:tabs>
          <w:tab w:val="left" w:pos="302"/>
        </w:tabs>
        <w:spacing w:before="0" w:after="0" w:line="276" w:lineRule="auto"/>
        <w:ind w:left="30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>Интернет.</w:t>
      </w:r>
    </w:p>
    <w:p w:rsidR="0068539C" w:rsidRPr="003802C3" w:rsidRDefault="0068539C" w:rsidP="0068539C">
      <w:pPr>
        <w:pStyle w:val="30"/>
        <w:keepNext/>
        <w:keepLines/>
        <w:shd w:val="clear" w:color="auto" w:fill="auto"/>
        <w:tabs>
          <w:tab w:val="left" w:leader="hyphen" w:pos="4258"/>
        </w:tabs>
        <w:spacing w:after="0" w:line="276" w:lineRule="auto"/>
        <w:ind w:left="300" w:firstLine="0"/>
        <w:jc w:val="center"/>
        <w:rPr>
          <w:rFonts w:ascii="Times New Roman" w:hAnsi="Times New Roman"/>
          <w:b/>
          <w:i/>
        </w:rPr>
      </w:pPr>
      <w:bookmarkStart w:id="6" w:name="bookmark43"/>
      <w:r w:rsidRPr="003802C3">
        <w:rPr>
          <w:rFonts w:ascii="Times New Roman" w:hAnsi="Times New Roman"/>
          <w:b/>
          <w:i/>
        </w:rPr>
        <w:t>Экранно-звуковые пособия</w:t>
      </w:r>
      <w:bookmarkEnd w:id="6"/>
    </w:p>
    <w:p w:rsidR="0068539C" w:rsidRPr="003802C3" w:rsidRDefault="0068539C" w:rsidP="0068539C">
      <w:pPr>
        <w:pStyle w:val="1"/>
        <w:shd w:val="clear" w:color="auto" w:fill="auto"/>
        <w:spacing w:before="0" w:after="0" w:line="276" w:lineRule="auto"/>
        <w:ind w:left="300" w:right="60" w:firstLine="0"/>
        <w:rPr>
          <w:sz w:val="24"/>
          <w:szCs w:val="24"/>
        </w:rPr>
      </w:pPr>
      <w:r w:rsidRPr="003802C3">
        <w:rPr>
          <w:sz w:val="24"/>
          <w:szCs w:val="24"/>
        </w:rPr>
        <w:t>Видеофильмы об истории развития математики, математических идей и методов.</w:t>
      </w:r>
    </w:p>
    <w:p w:rsidR="0068539C" w:rsidRPr="003802C3" w:rsidRDefault="0068539C" w:rsidP="0068539C">
      <w:pPr>
        <w:pStyle w:val="30"/>
        <w:keepNext/>
        <w:keepLines/>
        <w:shd w:val="clear" w:color="auto" w:fill="auto"/>
        <w:tabs>
          <w:tab w:val="left" w:pos="3425"/>
        </w:tabs>
        <w:spacing w:after="0" w:line="276" w:lineRule="auto"/>
        <w:ind w:left="300" w:firstLine="0"/>
        <w:jc w:val="center"/>
        <w:rPr>
          <w:rFonts w:ascii="Times New Roman" w:hAnsi="Times New Roman"/>
          <w:b/>
          <w:i/>
        </w:rPr>
      </w:pPr>
      <w:bookmarkStart w:id="7" w:name="bookmark44"/>
      <w:r w:rsidRPr="003802C3">
        <w:rPr>
          <w:rFonts w:ascii="Times New Roman" w:hAnsi="Times New Roman"/>
          <w:b/>
          <w:i/>
        </w:rPr>
        <w:t>Технические средства</w:t>
      </w:r>
      <w:bookmarkStart w:id="8" w:name="bookmark45"/>
      <w:bookmarkEnd w:id="7"/>
      <w:r w:rsidRPr="003802C3">
        <w:rPr>
          <w:rFonts w:ascii="Times New Roman" w:hAnsi="Times New Roman"/>
          <w:b/>
          <w:i/>
          <w:lang w:val="en-US"/>
        </w:rPr>
        <w:t xml:space="preserve"> </w:t>
      </w:r>
      <w:r w:rsidRPr="003802C3">
        <w:rPr>
          <w:rFonts w:ascii="Times New Roman" w:hAnsi="Times New Roman"/>
          <w:b/>
          <w:i/>
        </w:rPr>
        <w:t>обучения</w:t>
      </w:r>
      <w:bookmarkEnd w:id="8"/>
    </w:p>
    <w:p w:rsidR="0068539C" w:rsidRPr="003802C3" w:rsidRDefault="0068539C" w:rsidP="0068539C">
      <w:pPr>
        <w:pStyle w:val="1"/>
        <w:numPr>
          <w:ilvl w:val="4"/>
          <w:numId w:val="2"/>
        </w:numPr>
        <w:shd w:val="clear" w:color="auto" w:fill="auto"/>
        <w:tabs>
          <w:tab w:val="left" w:pos="290"/>
        </w:tabs>
        <w:spacing w:before="0" w:after="0" w:line="276" w:lineRule="auto"/>
        <w:ind w:left="300" w:hanging="260"/>
        <w:jc w:val="both"/>
        <w:rPr>
          <w:sz w:val="24"/>
          <w:szCs w:val="24"/>
        </w:rPr>
      </w:pPr>
      <w:r w:rsidRPr="003802C3">
        <w:rPr>
          <w:sz w:val="24"/>
          <w:szCs w:val="24"/>
        </w:rPr>
        <w:t>Компьютер.</w:t>
      </w:r>
    </w:p>
    <w:p w:rsidR="000A67D4" w:rsidRDefault="000A67D4" w:rsidP="0068539C">
      <w:pPr>
        <w:spacing w:after="120"/>
      </w:pPr>
    </w:p>
    <w:sectPr w:rsidR="000A67D4" w:rsidSect="00104B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316A3"/>
    <w:multiLevelType w:val="multilevel"/>
    <w:tmpl w:val="6136AF0E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11478AE"/>
    <w:multiLevelType w:val="multilevel"/>
    <w:tmpl w:val="E55A6B1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9C"/>
    <w:rsid w:val="000A67D4"/>
    <w:rsid w:val="00104BD7"/>
    <w:rsid w:val="0068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8539C"/>
    <w:rPr>
      <w:color w:val="0066CC"/>
      <w:u w:val="single"/>
    </w:rPr>
  </w:style>
  <w:style w:type="character" w:customStyle="1" w:styleId="3">
    <w:name w:val="Заголовок №3_"/>
    <w:link w:val="30"/>
    <w:locked/>
    <w:rsid w:val="0068539C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rsid w:val="0068539C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a4">
    <w:name w:val="Основной текст_"/>
    <w:link w:val="1"/>
    <w:locked/>
    <w:rsid w:val="0068539C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68539C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</w:rPr>
  </w:style>
  <w:style w:type="character" w:customStyle="1" w:styleId="8">
    <w:name w:val="Основной текст (8)_"/>
    <w:link w:val="80"/>
    <w:locked/>
    <w:rsid w:val="0068539C"/>
    <w:rPr>
      <w:rFonts w:ascii="Times New Roman" w:hAnsi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8539C"/>
    <w:pPr>
      <w:shd w:val="clear" w:color="auto" w:fill="FFFFFF"/>
      <w:spacing w:before="360" w:after="60" w:line="247" w:lineRule="exact"/>
      <w:jc w:val="center"/>
    </w:pPr>
    <w:rPr>
      <w:rFonts w:ascii="Times New Roman" w:eastAsiaTheme="minorHAnsi" w:hAnsi="Times New Roman" w:cstheme="minorBidi"/>
    </w:rPr>
  </w:style>
  <w:style w:type="character" w:customStyle="1" w:styleId="4">
    <w:name w:val="Заголовок №4_"/>
    <w:link w:val="40"/>
    <w:locked/>
    <w:rsid w:val="0068539C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68539C"/>
    <w:pPr>
      <w:shd w:val="clear" w:color="auto" w:fill="FFFFFF"/>
      <w:spacing w:before="360" w:after="120" w:line="0" w:lineRule="atLeast"/>
      <w:outlineLvl w:val="3"/>
    </w:pPr>
    <w:rPr>
      <w:rFonts w:ascii="Century Schoolbook" w:eastAsia="Century Schoolbook" w:hAnsi="Century Schoolbook" w:cs="Century Schoolbook"/>
      <w:sz w:val="23"/>
      <w:szCs w:val="23"/>
    </w:rPr>
  </w:style>
  <w:style w:type="character" w:customStyle="1" w:styleId="a5">
    <w:name w:val="Основной текст + Курсив"/>
    <w:rsid w:val="0068539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68539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8539C"/>
    <w:rPr>
      <w:color w:val="0066CC"/>
      <w:u w:val="single"/>
    </w:rPr>
  </w:style>
  <w:style w:type="character" w:customStyle="1" w:styleId="3">
    <w:name w:val="Заголовок №3_"/>
    <w:link w:val="30"/>
    <w:locked/>
    <w:rsid w:val="0068539C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rsid w:val="0068539C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a4">
    <w:name w:val="Основной текст_"/>
    <w:link w:val="1"/>
    <w:locked/>
    <w:rsid w:val="0068539C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68539C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</w:rPr>
  </w:style>
  <w:style w:type="character" w:customStyle="1" w:styleId="8">
    <w:name w:val="Основной текст (8)_"/>
    <w:link w:val="80"/>
    <w:locked/>
    <w:rsid w:val="0068539C"/>
    <w:rPr>
      <w:rFonts w:ascii="Times New Roman" w:hAnsi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8539C"/>
    <w:pPr>
      <w:shd w:val="clear" w:color="auto" w:fill="FFFFFF"/>
      <w:spacing w:before="360" w:after="60" w:line="247" w:lineRule="exact"/>
      <w:jc w:val="center"/>
    </w:pPr>
    <w:rPr>
      <w:rFonts w:ascii="Times New Roman" w:eastAsiaTheme="minorHAnsi" w:hAnsi="Times New Roman" w:cstheme="minorBidi"/>
    </w:rPr>
  </w:style>
  <w:style w:type="character" w:customStyle="1" w:styleId="4">
    <w:name w:val="Заголовок №4_"/>
    <w:link w:val="40"/>
    <w:locked/>
    <w:rsid w:val="0068539C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68539C"/>
    <w:pPr>
      <w:shd w:val="clear" w:color="auto" w:fill="FFFFFF"/>
      <w:spacing w:before="360" w:after="120" w:line="0" w:lineRule="atLeast"/>
      <w:outlineLvl w:val="3"/>
    </w:pPr>
    <w:rPr>
      <w:rFonts w:ascii="Century Schoolbook" w:eastAsia="Century Schoolbook" w:hAnsi="Century Schoolbook" w:cs="Century Schoolbook"/>
      <w:sz w:val="23"/>
      <w:szCs w:val="23"/>
    </w:rPr>
  </w:style>
  <w:style w:type="character" w:customStyle="1" w:styleId="a5">
    <w:name w:val="Основной текст + Курсив"/>
    <w:rsid w:val="0068539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68539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vant.inf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1147</Words>
  <Characters>6540</Characters>
  <Application>Microsoft Office Word</Application>
  <DocSecurity>0</DocSecurity>
  <Lines>54</Lines>
  <Paragraphs>15</Paragraphs>
  <ScaleCrop>false</ScaleCrop>
  <Company/>
  <LinksUpToDate>false</LinksUpToDate>
  <CharactersWithSpaces>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Lira</dc:creator>
  <cp:lastModifiedBy>User</cp:lastModifiedBy>
  <cp:revision>3</cp:revision>
  <dcterms:created xsi:type="dcterms:W3CDTF">2023-02-02T07:06:00Z</dcterms:created>
  <dcterms:modified xsi:type="dcterms:W3CDTF">2023-02-03T07:51:00Z</dcterms:modified>
</cp:coreProperties>
</file>