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553" w:rsidRPr="00CC1553" w:rsidRDefault="00CC1553" w:rsidP="00CC1553">
      <w:pPr>
        <w:pStyle w:val="a6"/>
        <w:rPr>
          <w:rFonts w:ascii="Times New Roman" w:hAnsi="Times New Roman" w:cs="Times New Roman"/>
          <w:b/>
          <w:sz w:val="24"/>
          <w:szCs w:val="24"/>
          <w:lang w:eastAsia="ru-RU"/>
        </w:rPr>
      </w:pPr>
      <w:r w:rsidRPr="00CC1553">
        <w:rPr>
          <w:rFonts w:ascii="Times New Roman" w:hAnsi="Times New Roman" w:cs="Times New Roman"/>
          <w:b/>
          <w:sz w:val="24"/>
          <w:szCs w:val="24"/>
          <w:lang w:eastAsia="ru-RU"/>
        </w:rPr>
        <w:t>Предмет: Химия</w:t>
      </w:r>
    </w:p>
    <w:p w:rsidR="00CC1553" w:rsidRPr="00CC1553" w:rsidRDefault="00CC1553" w:rsidP="00CC1553">
      <w:pPr>
        <w:pStyle w:val="a6"/>
        <w:rPr>
          <w:rFonts w:ascii="Times New Roman" w:hAnsi="Times New Roman" w:cs="Times New Roman"/>
          <w:b/>
          <w:sz w:val="24"/>
          <w:szCs w:val="24"/>
          <w:lang w:eastAsia="ru-RU"/>
        </w:rPr>
      </w:pPr>
      <w:r w:rsidRPr="00CC1553">
        <w:rPr>
          <w:rFonts w:ascii="Times New Roman" w:hAnsi="Times New Roman" w:cs="Times New Roman"/>
          <w:b/>
          <w:sz w:val="24"/>
          <w:szCs w:val="24"/>
          <w:lang w:eastAsia="ru-RU"/>
        </w:rPr>
        <w:t>Уровень: базовый</w:t>
      </w:r>
    </w:p>
    <w:p w:rsidR="00CC1553" w:rsidRPr="00CC1553" w:rsidRDefault="00CC1553" w:rsidP="00CC1553">
      <w:pPr>
        <w:pStyle w:val="a6"/>
        <w:rPr>
          <w:rFonts w:ascii="Times New Roman" w:hAnsi="Times New Roman" w:cs="Times New Roman"/>
          <w:b/>
          <w:sz w:val="24"/>
          <w:szCs w:val="24"/>
          <w:lang w:eastAsia="ru-RU"/>
        </w:rPr>
      </w:pPr>
      <w:r w:rsidRPr="00CC1553">
        <w:rPr>
          <w:rFonts w:ascii="Times New Roman" w:hAnsi="Times New Roman" w:cs="Times New Roman"/>
          <w:b/>
          <w:sz w:val="24"/>
          <w:szCs w:val="24"/>
          <w:lang w:eastAsia="ru-RU"/>
        </w:rPr>
        <w:t>Класс 11</w:t>
      </w:r>
    </w:p>
    <w:p w:rsidR="00CC1553" w:rsidRPr="00CC1553" w:rsidRDefault="00CC1553" w:rsidP="00CC1553">
      <w:pPr>
        <w:pStyle w:val="a6"/>
        <w:rPr>
          <w:rFonts w:ascii="Times New Roman" w:hAnsi="Times New Roman" w:cs="Times New Roman"/>
          <w:b/>
          <w:sz w:val="24"/>
          <w:szCs w:val="24"/>
          <w:lang w:eastAsia="ru-RU"/>
        </w:rPr>
      </w:pPr>
      <w:r w:rsidRPr="00CC1553">
        <w:rPr>
          <w:rFonts w:ascii="Times New Roman" w:hAnsi="Times New Roman" w:cs="Times New Roman"/>
          <w:b/>
          <w:sz w:val="24"/>
          <w:szCs w:val="24"/>
          <w:lang w:eastAsia="ru-RU"/>
        </w:rPr>
        <w:t xml:space="preserve">Количество часов: 34 часа </w:t>
      </w:r>
      <w:proofErr w:type="gramStart"/>
      <w:r w:rsidRPr="00CC1553">
        <w:rPr>
          <w:rFonts w:ascii="Times New Roman" w:hAnsi="Times New Roman" w:cs="Times New Roman"/>
          <w:b/>
          <w:sz w:val="24"/>
          <w:szCs w:val="24"/>
          <w:lang w:eastAsia="ru-RU"/>
        </w:rPr>
        <w:t xml:space="preserve">( </w:t>
      </w:r>
      <w:proofErr w:type="gramEnd"/>
      <w:r w:rsidRPr="00CC1553">
        <w:rPr>
          <w:rFonts w:ascii="Times New Roman" w:hAnsi="Times New Roman" w:cs="Times New Roman"/>
          <w:b/>
          <w:sz w:val="24"/>
          <w:szCs w:val="24"/>
          <w:lang w:eastAsia="ru-RU"/>
        </w:rPr>
        <w:t>1 час в неделю)</w:t>
      </w:r>
    </w:p>
    <w:p w:rsidR="00CC1553" w:rsidRDefault="00CC1553"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color w:val="000000"/>
          <w:sz w:val="24"/>
          <w:szCs w:val="24"/>
          <w:lang w:eastAsia="ru-RU"/>
        </w:rPr>
        <w:t>Пояснительная записка</w:t>
      </w:r>
      <w:r w:rsidRPr="00EC5BD6">
        <w:rPr>
          <w:rFonts w:ascii="Times New Roman" w:eastAsia="Times New Roman" w:hAnsi="Times New Roman" w:cs="Times New Roman"/>
          <w:b/>
          <w:color w:val="000000"/>
          <w:sz w:val="24"/>
          <w:szCs w:val="24"/>
          <w:lang w:eastAsia="ru-RU"/>
        </w:rPr>
        <w:t>.</w:t>
      </w:r>
    </w:p>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 xml:space="preserve">Программа </w:t>
      </w:r>
      <w:r w:rsidRPr="00EC5BD6">
        <w:rPr>
          <w:rFonts w:ascii="Times New Roman" w:eastAsia="Times New Roman" w:hAnsi="Times New Roman" w:cs="Times New Roman"/>
          <w:color w:val="000000"/>
          <w:sz w:val="24"/>
          <w:szCs w:val="24"/>
          <w:lang w:eastAsia="ru-RU"/>
        </w:rPr>
        <w:t xml:space="preserve">элективного курса </w:t>
      </w:r>
      <w:r w:rsidRPr="00071034">
        <w:rPr>
          <w:rFonts w:ascii="Times New Roman" w:eastAsia="Times New Roman" w:hAnsi="Times New Roman" w:cs="Times New Roman"/>
          <w:color w:val="000000"/>
          <w:sz w:val="24"/>
          <w:szCs w:val="24"/>
          <w:lang w:eastAsia="ru-RU"/>
        </w:rPr>
        <w:t>«</w:t>
      </w:r>
      <w:r w:rsidRPr="00EC5BD6">
        <w:rPr>
          <w:rFonts w:ascii="Times New Roman" w:eastAsia="Times New Roman" w:hAnsi="Times New Roman" w:cs="Times New Roman"/>
          <w:color w:val="000000"/>
          <w:sz w:val="24"/>
          <w:szCs w:val="24"/>
          <w:lang w:eastAsia="ru-RU"/>
        </w:rPr>
        <w:t xml:space="preserve">Избранные вопросы общей </w:t>
      </w:r>
      <w:r w:rsidRPr="00071034">
        <w:rPr>
          <w:rFonts w:ascii="Times New Roman" w:eastAsia="Times New Roman" w:hAnsi="Times New Roman" w:cs="Times New Roman"/>
          <w:color w:val="000000"/>
          <w:sz w:val="24"/>
          <w:szCs w:val="24"/>
          <w:lang w:eastAsia="ru-RU"/>
        </w:rPr>
        <w:t xml:space="preserve"> химии» составлена в соответствии с законом РФ «Об образовании», разработана на основе федерального компонента государственного стандарта общего образования по химии, рабочей программы по химии за курс средней (полной) общей школы, на основе базисного уровня общеобразовательной подготовки к ЕГЭ по химии.</w:t>
      </w:r>
      <w:proofErr w:type="gramEnd"/>
      <w:r w:rsidRPr="00071034">
        <w:rPr>
          <w:rFonts w:ascii="Times New Roman" w:eastAsia="Times New Roman" w:hAnsi="Times New Roman" w:cs="Times New Roman"/>
          <w:color w:val="000000"/>
          <w:sz w:val="24"/>
          <w:szCs w:val="24"/>
          <w:lang w:eastAsia="ru-RU"/>
        </w:rPr>
        <w:t xml:space="preserve"> Она разработана для учащихся 11 классов и рассчитана на 34 часа</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(1 час в неделю).</w:t>
      </w:r>
      <w:r w:rsidRPr="00071034">
        <w:rPr>
          <w:rFonts w:ascii="Times New Roman" w:eastAsia="Times New Roman" w:hAnsi="Times New Roman" w:cs="Times New Roman"/>
          <w:color w:val="000000"/>
          <w:sz w:val="24"/>
          <w:szCs w:val="24"/>
          <w:lang w:eastAsia="ru-RU"/>
        </w:rPr>
        <w:br/>
        <w:t>Рабочая программа отражает содержание основных учебных требований к результатам обучения, которые могут быть достигнуты, исходя из учебного времени, выделенного на его изучение в примерном тематическом плане.</w:t>
      </w:r>
      <w:r w:rsidRPr="00071034">
        <w:rPr>
          <w:rFonts w:ascii="Times New Roman" w:eastAsia="Times New Roman" w:hAnsi="Times New Roman" w:cs="Times New Roman"/>
          <w:color w:val="000000"/>
          <w:sz w:val="24"/>
          <w:szCs w:val="24"/>
          <w:lang w:eastAsia="ru-RU"/>
        </w:rPr>
        <w:br/>
        <w:t>Рабочая программа служит для составления рабочего тематического плана по подготовке учащихся к ЕГЭ по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b/>
          <w:color w:val="000000"/>
          <w:sz w:val="24"/>
          <w:szCs w:val="24"/>
          <w:lang w:eastAsia="ru-RU"/>
        </w:rPr>
        <w:t>Цели и задачи курса</w:t>
      </w:r>
      <w:r w:rsidRPr="00EC5BD6">
        <w:rPr>
          <w:rFonts w:ascii="Times New Roman" w:eastAsia="Times New Roman" w:hAnsi="Times New Roman" w:cs="Times New Roman"/>
          <w:b/>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 </w:t>
      </w:r>
      <w:r w:rsidRPr="00071034">
        <w:rPr>
          <w:rFonts w:ascii="Times New Roman" w:eastAsia="Times New Roman" w:hAnsi="Times New Roman" w:cs="Times New Roman"/>
          <w:color w:val="000000"/>
          <w:sz w:val="24"/>
          <w:szCs w:val="24"/>
          <w:lang w:eastAsia="ru-RU"/>
        </w:rPr>
        <w:t>изучение основных тематических разделов, необходимых для успешной сдачи Единого Государственного Экзамена по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-закрепление, систематизация и углубление знаний учащихся по неорганической и органической химии соответствующих требованиям единого государственного экзамена;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shd w:val="clear" w:color="auto" w:fill="FFFFFF" w:themeFill="background1"/>
          <w:lang w:eastAsia="ru-RU"/>
        </w:rPr>
        <w:t xml:space="preserve">- освоение знаний о химической составляющей </w:t>
      </w:r>
      <w:proofErr w:type="gramStart"/>
      <w:r w:rsidRPr="00071034">
        <w:rPr>
          <w:rFonts w:ascii="Times New Roman" w:eastAsia="Times New Roman" w:hAnsi="Times New Roman" w:cs="Times New Roman"/>
          <w:color w:val="000000"/>
          <w:sz w:val="24"/>
          <w:szCs w:val="24"/>
          <w:shd w:val="clear" w:color="auto" w:fill="FFFFFF" w:themeFill="background1"/>
          <w:lang w:eastAsia="ru-RU"/>
        </w:rPr>
        <w:t>естественно-научной</w:t>
      </w:r>
      <w:proofErr w:type="gramEnd"/>
      <w:r w:rsidRPr="00071034">
        <w:rPr>
          <w:rFonts w:ascii="Times New Roman" w:eastAsia="Times New Roman" w:hAnsi="Times New Roman" w:cs="Times New Roman"/>
          <w:color w:val="000000"/>
          <w:sz w:val="24"/>
          <w:szCs w:val="24"/>
          <w:shd w:val="clear" w:color="auto" w:fill="FFFFFF" w:themeFill="background1"/>
          <w:lang w:eastAsia="ru-RU"/>
        </w:rPr>
        <w:t xml:space="preserve"> картины мира, важнейших</w:t>
      </w:r>
      <w:r w:rsidRPr="00071034">
        <w:rPr>
          <w:rFonts w:ascii="Times New Roman" w:eastAsia="Times New Roman" w:hAnsi="Times New Roman" w:cs="Times New Roman"/>
          <w:color w:val="000000"/>
          <w:sz w:val="24"/>
          <w:szCs w:val="24"/>
          <w:lang w:eastAsia="ru-RU"/>
        </w:rPr>
        <w:t xml:space="preserve"> химических понятиях, законах и теориях;</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овладение умениями применять полученные знания для объяснения разнообразных химических явлений и свойств веществ;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ознакомление учащихся с</w:t>
      </w:r>
      <w:r w:rsidRPr="00EC5BD6">
        <w:rPr>
          <w:rFonts w:ascii="Times New Roman" w:eastAsia="Times New Roman" w:hAnsi="Times New Roman" w:cs="Times New Roman"/>
          <w:color w:val="000000"/>
          <w:sz w:val="24"/>
          <w:szCs w:val="24"/>
          <w:lang w:eastAsia="ru-RU"/>
        </w:rPr>
        <w:t xml:space="preserve"> т</w:t>
      </w:r>
      <w:r w:rsidRPr="00071034">
        <w:rPr>
          <w:rFonts w:ascii="Times New Roman" w:eastAsia="Times New Roman" w:hAnsi="Times New Roman" w:cs="Times New Roman"/>
          <w:color w:val="000000"/>
          <w:sz w:val="24"/>
          <w:szCs w:val="24"/>
          <w:lang w:eastAsia="ru-RU"/>
        </w:rPr>
        <w:t>иповыми вариантами ЕГЭ по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b/>
          <w:iCs/>
          <w:color w:val="000000"/>
          <w:sz w:val="24"/>
          <w:szCs w:val="24"/>
          <w:lang w:eastAsia="ru-RU"/>
        </w:rPr>
        <w:t>Формы организации учебной деятельности</w:t>
      </w:r>
      <w:r w:rsidRPr="00071034">
        <w:rPr>
          <w:rFonts w:ascii="Times New Roman" w:eastAsia="Times New Roman" w:hAnsi="Times New Roman" w:cs="Times New Roman"/>
          <w:i/>
          <w:iCs/>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индивидуальная, коллективная.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iCs/>
          <w:color w:val="000000"/>
          <w:sz w:val="24"/>
          <w:szCs w:val="24"/>
          <w:lang w:eastAsia="ru-RU"/>
        </w:rPr>
        <w:t>Перечень требований к уровню подготовки, проверяемых на едином государственном экзамене по химии</w:t>
      </w:r>
      <w:r w:rsidRPr="00EC5BD6">
        <w:rPr>
          <w:rFonts w:ascii="Times New Roman" w:eastAsia="Times New Roman" w:hAnsi="Times New Roman" w:cs="Times New Roman"/>
          <w:b/>
          <w:iCs/>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Перечень требований к уровню подготовки, проверяемых на едином государственном экзамене по химии, составлен на основе требований Федерального компонента государственных стандартов основного общего и среднего (полного) общего образования (базовый и профильный уровни) (приказ Минобразования России от 05.03.2004 № 1089).</w:t>
      </w:r>
      <w:proofErr w:type="gramEnd"/>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i/>
          <w:iCs/>
          <w:color w:val="000000"/>
          <w:sz w:val="24"/>
          <w:szCs w:val="24"/>
          <w:lang w:eastAsia="ru-RU"/>
        </w:rPr>
        <w:lastRenderedPageBreak/>
        <w:t>Знать/понимать:</w:t>
      </w:r>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1.1</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Важнейшие химические понятия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Понимать смысл важнейших понятий (выделять их характерные признаки): вещество, химический элемент, атом, молекула, относительные атомные и молекулярные массы,</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 xml:space="preserve">ион, изотопы, химическая связь, </w:t>
      </w:r>
      <w:proofErr w:type="spellStart"/>
      <w:r w:rsidRPr="00071034">
        <w:rPr>
          <w:rFonts w:ascii="Times New Roman" w:eastAsia="Times New Roman" w:hAnsi="Times New Roman" w:cs="Times New Roman"/>
          <w:color w:val="000000"/>
          <w:sz w:val="24"/>
          <w:szCs w:val="24"/>
          <w:lang w:eastAsia="ru-RU"/>
        </w:rPr>
        <w:t>электроотрицательность</w:t>
      </w:r>
      <w:proofErr w:type="spellEnd"/>
      <w:r w:rsidRPr="00071034">
        <w:rPr>
          <w:rFonts w:ascii="Times New Roman" w:eastAsia="Times New Roman" w:hAnsi="Times New Roman" w:cs="Times New Roman"/>
          <w:color w:val="000000"/>
          <w:sz w:val="24"/>
          <w:szCs w:val="24"/>
          <w:lang w:eastAsia="ru-RU"/>
        </w:rPr>
        <w:t xml:space="preserve">, валентность, степень окисления, моль, молярная масса, молярный объем, вещества молекулярного и немолекулярного строения, растворы, электролиты и </w:t>
      </w:r>
      <w:proofErr w:type="spellStart"/>
      <w:r w:rsidRPr="00071034">
        <w:rPr>
          <w:rFonts w:ascii="Times New Roman" w:eastAsia="Times New Roman" w:hAnsi="Times New Roman" w:cs="Times New Roman"/>
          <w:color w:val="000000"/>
          <w:sz w:val="24"/>
          <w:szCs w:val="24"/>
          <w:lang w:eastAsia="ru-RU"/>
        </w:rPr>
        <w:t>неэлектролиты</w:t>
      </w:r>
      <w:proofErr w:type="spellEnd"/>
      <w:r w:rsidRPr="00071034">
        <w:rPr>
          <w:rFonts w:ascii="Times New Roman" w:eastAsia="Times New Roman" w:hAnsi="Times New Roman" w:cs="Times New Roman"/>
          <w:color w:val="000000"/>
          <w:sz w:val="24"/>
          <w:szCs w:val="24"/>
          <w:lang w:eastAsia="ru-RU"/>
        </w:rPr>
        <w:t>, электролитическая диссоциация, гидролиз, окислитель и восстановитель, окисление и восстановление, электролиз, скорость химической реакции, химическое равновесие, тепловой эффект реакции, углеродный скелет</w:t>
      </w:r>
      <w:proofErr w:type="gramEnd"/>
      <w:r w:rsidRPr="00071034">
        <w:rPr>
          <w:rFonts w:ascii="Times New Roman" w:eastAsia="Times New Roman" w:hAnsi="Times New Roman" w:cs="Times New Roman"/>
          <w:color w:val="000000"/>
          <w:sz w:val="24"/>
          <w:szCs w:val="24"/>
          <w:lang w:eastAsia="ru-RU"/>
        </w:rPr>
        <w:t>, функциональная группа, изомерия и гомология, структурная и</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пространственная изомерия, основные типы реакций в неорганической и органической химии; выявлять взаимосвязи понятий; использовать важнейшие химические</w:t>
      </w:r>
      <w:r w:rsidRPr="00EC5BD6">
        <w:rPr>
          <w:rFonts w:ascii="Times New Roman" w:eastAsia="Times New Roman" w:hAnsi="Times New Roman" w:cs="Times New Roman"/>
          <w:color w:val="000000"/>
          <w:sz w:val="24"/>
          <w:szCs w:val="24"/>
          <w:lang w:eastAsia="ru-RU"/>
        </w:rPr>
        <w:t xml:space="preserve"> понятия </w:t>
      </w:r>
      <w:r w:rsidRPr="00071034">
        <w:rPr>
          <w:rFonts w:ascii="Times New Roman" w:eastAsia="Times New Roman" w:hAnsi="Times New Roman" w:cs="Times New Roman"/>
          <w:color w:val="000000"/>
          <w:sz w:val="24"/>
          <w:szCs w:val="24"/>
          <w:lang w:eastAsia="ru-RU"/>
        </w:rPr>
        <w:t>для объяснения отдельных фактов и явлений.</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1.2</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Основные законы и теории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Применять основные положения химических теорий (строения атома, химической связи, электролитической диссоциации, кислот и оснований, строения органических</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соединений, химической кинетики) для анализа строения и свойств веществ;</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понимать границы применимости изученных химических теорий; понимать смысл Периодического закона Д.И. Менделеева и использовать его для качественного анализа и обоснования основных закономерностей строения атомов, свойств химических элементов и их соединений.</w:t>
      </w:r>
      <w:proofErr w:type="gramEnd"/>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1.3</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Важнейшие вещества и материалы</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Классифицировать неорганические и органические вещества по всем известным классификационным признакам; понимать, что практическое применение веществ</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обусловлено их составом, строением и свойствами; иметь представление о роли и значении данного вещества в практике; объяснять общие способы и принципы получения наиболее важных веществ.</w:t>
      </w:r>
    </w:p>
    <w:p w:rsidR="00071034" w:rsidRPr="00EC5BD6" w:rsidRDefault="00071034" w:rsidP="00EC5BD6">
      <w:pPr>
        <w:shd w:val="clear" w:color="auto" w:fill="FFFFFF" w:themeFill="background1"/>
        <w:spacing w:after="240" w:line="240" w:lineRule="auto"/>
        <w:jc w:val="both"/>
        <w:rPr>
          <w:rFonts w:ascii="Times New Roman" w:eastAsia="Times New Roman" w:hAnsi="Times New Roman" w:cs="Times New Roman"/>
          <w:i/>
          <w:iCs/>
          <w:color w:val="000000"/>
          <w:sz w:val="24"/>
          <w:szCs w:val="24"/>
          <w:lang w:eastAsia="ru-RU"/>
        </w:rPr>
      </w:pPr>
      <w:r w:rsidRPr="00071034">
        <w:rPr>
          <w:rFonts w:ascii="Times New Roman" w:eastAsia="Times New Roman" w:hAnsi="Times New Roman" w:cs="Times New Roman"/>
          <w:i/>
          <w:iCs/>
          <w:color w:val="000000"/>
          <w:sz w:val="24"/>
          <w:szCs w:val="24"/>
          <w:lang w:eastAsia="ru-RU"/>
        </w:rPr>
        <w:t>Уметь: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2.1</w:t>
      </w:r>
      <w:proofErr w:type="gramStart"/>
      <w:r w:rsidRPr="00071034">
        <w:rPr>
          <w:rFonts w:ascii="Times New Roman" w:eastAsia="Times New Roman" w:hAnsi="Times New Roman" w:cs="Times New Roman"/>
          <w:i/>
          <w:iCs/>
          <w:color w:val="000000"/>
          <w:sz w:val="24"/>
          <w:szCs w:val="24"/>
          <w:lang w:eastAsia="ru-RU"/>
        </w:rPr>
        <w:t xml:space="preserve"> </w:t>
      </w:r>
      <w:r w:rsidRPr="00EC5BD6">
        <w:rPr>
          <w:rFonts w:ascii="Times New Roman" w:eastAsia="Times New Roman" w:hAnsi="Times New Roman" w:cs="Times New Roman"/>
          <w:i/>
          <w:iCs/>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Н</w:t>
      </w:r>
      <w:proofErr w:type="gramEnd"/>
      <w:r w:rsidRPr="00071034">
        <w:rPr>
          <w:rFonts w:ascii="Times New Roman" w:eastAsia="Times New Roman" w:hAnsi="Times New Roman" w:cs="Times New Roman"/>
          <w:i/>
          <w:iCs/>
          <w:color w:val="000000"/>
          <w:sz w:val="24"/>
          <w:szCs w:val="24"/>
          <w:lang w:eastAsia="ru-RU"/>
        </w:rPr>
        <w:t>азывать</w:t>
      </w:r>
      <w:r w:rsidRPr="00EC5BD6">
        <w:rPr>
          <w:rFonts w:ascii="Times New Roman" w:eastAsia="Times New Roman" w:hAnsi="Times New Roman" w:cs="Times New Roman"/>
          <w:i/>
          <w:iCs/>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изученные вещества по тривиальной или международной номенклатуре.</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2.2</w:t>
      </w:r>
      <w:proofErr w:type="gramStart"/>
      <w:r w:rsidRPr="00EC5BD6">
        <w:rPr>
          <w:rFonts w:ascii="Times New Roman" w:eastAsia="Times New Roman" w:hAnsi="Times New Roman" w:cs="Times New Roman"/>
          <w:i/>
          <w:iCs/>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 xml:space="preserve"> О</w:t>
      </w:r>
      <w:proofErr w:type="gramEnd"/>
      <w:r w:rsidRPr="00071034">
        <w:rPr>
          <w:rFonts w:ascii="Times New Roman" w:eastAsia="Times New Roman" w:hAnsi="Times New Roman" w:cs="Times New Roman"/>
          <w:i/>
          <w:iCs/>
          <w:color w:val="000000"/>
          <w:sz w:val="24"/>
          <w:szCs w:val="24"/>
          <w:lang w:eastAsia="ru-RU"/>
        </w:rPr>
        <w:t>пределять/ классифицировать: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валентность, степень окисления химических элементов, заряды ионов; вид химических связей в соединениях и тип кристаллической решетки; пространственное строение молекул; характер среды водных растворов веществ; окислитель и восстановитель;</w:t>
      </w:r>
      <w:r w:rsidR="00764280">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принадлежность веществ к различным классам неорганических и органических соединений; гомологи и изомеры; химические реакции в неорганической и органической химии (по всем известным классификационным признакам).</w:t>
      </w:r>
      <w:proofErr w:type="gramEnd"/>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2.3</w:t>
      </w:r>
      <w:proofErr w:type="gramStart"/>
      <w:r w:rsidRPr="00071034">
        <w:rPr>
          <w:rFonts w:ascii="Times New Roman" w:eastAsia="Times New Roman" w:hAnsi="Times New Roman" w:cs="Times New Roman"/>
          <w:i/>
          <w:iCs/>
          <w:color w:val="000000"/>
          <w:sz w:val="24"/>
          <w:szCs w:val="24"/>
          <w:lang w:eastAsia="ru-RU"/>
        </w:rPr>
        <w:t xml:space="preserve"> Х</w:t>
      </w:r>
      <w:proofErr w:type="gramEnd"/>
      <w:r w:rsidRPr="00071034">
        <w:rPr>
          <w:rFonts w:ascii="Times New Roman" w:eastAsia="Times New Roman" w:hAnsi="Times New Roman" w:cs="Times New Roman"/>
          <w:i/>
          <w:iCs/>
          <w:color w:val="000000"/>
          <w:sz w:val="24"/>
          <w:szCs w:val="24"/>
          <w:lang w:eastAsia="ru-RU"/>
        </w:rPr>
        <w:t>арактеризовать:</w:t>
      </w:r>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s</w:t>
      </w:r>
      <w:r w:rsidRPr="00071034">
        <w:rPr>
          <w:rFonts w:ascii="Times New Roman" w:eastAsia="Times New Roman" w:hAnsi="Times New Roman" w:cs="Times New Roman"/>
          <w:color w:val="000000"/>
          <w:sz w:val="24"/>
          <w:szCs w:val="24"/>
          <w:lang w:eastAsia="ru-RU"/>
        </w:rPr>
        <w:t>-,</w:t>
      </w:r>
      <w:r w:rsidRPr="00071034">
        <w:rPr>
          <w:rFonts w:ascii="Times New Roman" w:eastAsia="Times New Roman" w:hAnsi="Times New Roman" w:cs="Times New Roman"/>
          <w:i/>
          <w:iCs/>
          <w:color w:val="000000"/>
          <w:sz w:val="24"/>
          <w:szCs w:val="24"/>
          <w:lang w:eastAsia="ru-RU"/>
        </w:rPr>
        <w:t>p</w:t>
      </w:r>
      <w:r w:rsidRPr="00071034">
        <w:rPr>
          <w:rFonts w:ascii="Times New Roman" w:eastAsia="Times New Roman" w:hAnsi="Times New Roman" w:cs="Times New Roman"/>
          <w:color w:val="000000"/>
          <w:sz w:val="24"/>
          <w:szCs w:val="24"/>
          <w:lang w:eastAsia="ru-RU"/>
        </w:rPr>
        <w:t>- и </w:t>
      </w:r>
      <w:r w:rsidRPr="00071034">
        <w:rPr>
          <w:rFonts w:ascii="Times New Roman" w:eastAsia="Times New Roman" w:hAnsi="Times New Roman" w:cs="Times New Roman"/>
          <w:i/>
          <w:iCs/>
          <w:color w:val="000000"/>
          <w:sz w:val="24"/>
          <w:szCs w:val="24"/>
          <w:lang w:eastAsia="ru-RU"/>
        </w:rPr>
        <w:t>d</w:t>
      </w:r>
      <w:r w:rsidRPr="00071034">
        <w:rPr>
          <w:rFonts w:ascii="Times New Roman" w:eastAsia="Times New Roman" w:hAnsi="Times New Roman" w:cs="Times New Roman"/>
          <w:color w:val="000000"/>
          <w:sz w:val="24"/>
          <w:szCs w:val="24"/>
          <w:lang w:eastAsia="ru-RU"/>
        </w:rPr>
        <w:t>-элементы по их положению в Периодической системе Д.И. Менделеева; общие химические свойства простых веществ – металлов и неметаллов; общие химические свойства основных классов неорганических соединений, свойства отдельных представителей этих классов; строение и химические свойства изученных органических соединений.</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2.5</w:t>
      </w:r>
      <w:proofErr w:type="gramStart"/>
      <w:r w:rsidRPr="00071034">
        <w:rPr>
          <w:rFonts w:ascii="Times New Roman" w:eastAsia="Times New Roman" w:hAnsi="Times New Roman" w:cs="Times New Roman"/>
          <w:i/>
          <w:iCs/>
          <w:color w:val="000000"/>
          <w:sz w:val="24"/>
          <w:szCs w:val="24"/>
          <w:lang w:eastAsia="ru-RU"/>
        </w:rPr>
        <w:t xml:space="preserve"> О</w:t>
      </w:r>
      <w:proofErr w:type="gramEnd"/>
      <w:r w:rsidRPr="00071034">
        <w:rPr>
          <w:rFonts w:ascii="Times New Roman" w:eastAsia="Times New Roman" w:hAnsi="Times New Roman" w:cs="Times New Roman"/>
          <w:i/>
          <w:iCs/>
          <w:color w:val="000000"/>
          <w:sz w:val="24"/>
          <w:szCs w:val="24"/>
          <w:lang w:eastAsia="ru-RU"/>
        </w:rPr>
        <w:t>бъяснять: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зависимость свойств химических элементов и их соединений от положения элемента в Периодической системе Д.И. Менделеева; природу химической связи (ионной, ковалентной, металлической, водородной); зависимость свойств неорганических и органических веществ от их состава и строения; сущность изученных видов химических реакций: электролитической диссоциации, ионного обмена, </w:t>
      </w:r>
      <w:proofErr w:type="spellStart"/>
      <w:r w:rsidRPr="00071034">
        <w:rPr>
          <w:rFonts w:ascii="Times New Roman" w:eastAsia="Times New Roman" w:hAnsi="Times New Roman" w:cs="Times New Roman"/>
          <w:color w:val="000000"/>
          <w:sz w:val="24"/>
          <w:szCs w:val="24"/>
          <w:lang w:eastAsia="ru-RU"/>
        </w:rPr>
        <w:t>окислительно</w:t>
      </w:r>
      <w:proofErr w:type="spellEnd"/>
      <w:r w:rsidRPr="00071034">
        <w:rPr>
          <w:rFonts w:ascii="Times New Roman" w:eastAsia="Times New Roman" w:hAnsi="Times New Roman" w:cs="Times New Roman"/>
          <w:color w:val="000000"/>
          <w:sz w:val="24"/>
          <w:szCs w:val="24"/>
          <w:lang w:eastAsia="ru-RU"/>
        </w:rPr>
        <w:t xml:space="preserve"> - восстановительных (и составлять их уравнения);</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lastRenderedPageBreak/>
        <w:t>влияние различных факторов на скорость химической реакции и на смещение химического равновесия.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2.5</w:t>
      </w:r>
      <w:proofErr w:type="gramStart"/>
      <w:r w:rsidRPr="00071034">
        <w:rPr>
          <w:rFonts w:ascii="Times New Roman" w:eastAsia="Times New Roman" w:hAnsi="Times New Roman" w:cs="Times New Roman"/>
          <w:i/>
          <w:iCs/>
          <w:color w:val="000000"/>
          <w:sz w:val="24"/>
          <w:szCs w:val="24"/>
          <w:lang w:eastAsia="ru-RU"/>
        </w:rPr>
        <w:t xml:space="preserve"> П</w:t>
      </w:r>
      <w:proofErr w:type="gramEnd"/>
      <w:r w:rsidRPr="00071034">
        <w:rPr>
          <w:rFonts w:ascii="Times New Roman" w:eastAsia="Times New Roman" w:hAnsi="Times New Roman" w:cs="Times New Roman"/>
          <w:i/>
          <w:iCs/>
          <w:color w:val="000000"/>
          <w:sz w:val="24"/>
          <w:szCs w:val="24"/>
          <w:lang w:eastAsia="ru-RU"/>
        </w:rPr>
        <w:t>ланировать/проводить: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эксперимент по получению и распознаванию важнейших неорганических и органических соединений, с учетом приобретенных знаний о правилах безопасной работы с веществами в лаборатории и в быту; вычисления по химическим формулам и уравнениям.</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color w:val="000000"/>
          <w:sz w:val="24"/>
          <w:szCs w:val="24"/>
          <w:lang w:eastAsia="ru-RU"/>
        </w:rPr>
        <w:t>Содержание курса</w:t>
      </w:r>
      <w:r w:rsidRPr="00EC5BD6">
        <w:rPr>
          <w:rFonts w:ascii="Times New Roman" w:eastAsia="Times New Roman" w:hAnsi="Times New Roman" w:cs="Times New Roman"/>
          <w:b/>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 </w:t>
      </w:r>
      <w:r w:rsidRPr="00071034">
        <w:rPr>
          <w:rFonts w:ascii="Times New Roman" w:eastAsia="Times New Roman" w:hAnsi="Times New Roman" w:cs="Times New Roman"/>
          <w:b/>
          <w:color w:val="000000"/>
          <w:sz w:val="24"/>
          <w:szCs w:val="24"/>
          <w:lang w:eastAsia="ru-RU"/>
        </w:rPr>
        <w:t>(34 часа, 1 час в неделю)</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Тема 1. </w:t>
      </w:r>
      <w:r w:rsidRPr="00071034">
        <w:rPr>
          <w:rFonts w:ascii="Times New Roman" w:eastAsia="Times New Roman" w:hAnsi="Times New Roman" w:cs="Times New Roman"/>
          <w:i/>
          <w:iCs/>
          <w:color w:val="000000"/>
          <w:sz w:val="24"/>
          <w:szCs w:val="24"/>
          <w:lang w:eastAsia="ru-RU"/>
        </w:rPr>
        <w:t>Введение. Теоретические основы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Строение электронных оболочек атомов элементов первых четырех периодов: </w:t>
      </w:r>
      <w:r w:rsidRPr="00071034">
        <w:rPr>
          <w:rFonts w:ascii="Times New Roman" w:eastAsia="Times New Roman" w:hAnsi="Times New Roman" w:cs="Times New Roman"/>
          <w:i/>
          <w:iCs/>
          <w:color w:val="000000"/>
          <w:sz w:val="24"/>
          <w:szCs w:val="24"/>
          <w:lang w:eastAsia="ru-RU"/>
        </w:rPr>
        <w:t>s</w:t>
      </w:r>
      <w:r w:rsidRPr="00071034">
        <w:rPr>
          <w:rFonts w:ascii="Times New Roman" w:eastAsia="Times New Roman" w:hAnsi="Times New Roman" w:cs="Times New Roman"/>
          <w:color w:val="000000"/>
          <w:sz w:val="24"/>
          <w:szCs w:val="24"/>
          <w:lang w:eastAsia="ru-RU"/>
        </w:rPr>
        <w:t>-,</w:t>
      </w:r>
      <w:r w:rsidR="00764280">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p- </w:t>
      </w:r>
      <w:r w:rsidRPr="00071034">
        <w:rPr>
          <w:rFonts w:ascii="Times New Roman" w:eastAsia="Times New Roman" w:hAnsi="Times New Roman" w:cs="Times New Roman"/>
          <w:color w:val="000000"/>
          <w:sz w:val="24"/>
          <w:szCs w:val="24"/>
          <w:lang w:eastAsia="ru-RU"/>
        </w:rPr>
        <w:t>и</w:t>
      </w:r>
      <w:r w:rsidR="00764280">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d</w:t>
      </w:r>
      <w:r w:rsidRPr="00071034">
        <w:rPr>
          <w:rFonts w:ascii="Times New Roman" w:eastAsia="Times New Roman" w:hAnsi="Times New Roman" w:cs="Times New Roman"/>
          <w:color w:val="000000"/>
          <w:sz w:val="24"/>
          <w:szCs w:val="24"/>
          <w:lang w:eastAsia="ru-RU"/>
        </w:rPr>
        <w:t>-элементы. Электронная конфигурация атома. Основное и возбужденное состояние атомов.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Закономерности изменения свойств элементов и их соединений по периодам и группам.</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Общая характеристика металлов I</w:t>
      </w:r>
      <w:proofErr w:type="gramStart"/>
      <w:r w:rsidRPr="00071034">
        <w:rPr>
          <w:rFonts w:ascii="Times New Roman" w:eastAsia="Times New Roman" w:hAnsi="Times New Roman" w:cs="Times New Roman"/>
          <w:color w:val="000000"/>
          <w:sz w:val="24"/>
          <w:szCs w:val="24"/>
          <w:lang w:eastAsia="ru-RU"/>
        </w:rPr>
        <w:t>А</w:t>
      </w:r>
      <w:proofErr w:type="gramEnd"/>
      <w:r w:rsidRPr="00071034">
        <w:rPr>
          <w:rFonts w:ascii="Times New Roman" w:eastAsia="Times New Roman" w:hAnsi="Times New Roman" w:cs="Times New Roman"/>
          <w:color w:val="000000"/>
          <w:sz w:val="24"/>
          <w:szCs w:val="24"/>
          <w:lang w:eastAsia="ru-RU"/>
        </w:rPr>
        <w:t>–IIIА групп в связи с их положением в Периодической системе химических элементов Д.И. Менделеева и особенностями строения их атомов. Характеристика переходных элементов (меди, цинка, хрома, железа) по их положению в периодической системе химических элементов Д.И. Менделеева и особенностям строения их атомов.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Общая характеристика неметаллов IV</w:t>
      </w:r>
      <w:proofErr w:type="gramStart"/>
      <w:r w:rsidRPr="00071034">
        <w:rPr>
          <w:rFonts w:ascii="Times New Roman" w:eastAsia="Times New Roman" w:hAnsi="Times New Roman" w:cs="Times New Roman"/>
          <w:color w:val="000000"/>
          <w:sz w:val="24"/>
          <w:szCs w:val="24"/>
          <w:lang w:eastAsia="ru-RU"/>
        </w:rPr>
        <w:t>А</w:t>
      </w:r>
      <w:proofErr w:type="gramEnd"/>
      <w:r w:rsidRPr="00071034">
        <w:rPr>
          <w:rFonts w:ascii="Times New Roman" w:eastAsia="Times New Roman" w:hAnsi="Times New Roman" w:cs="Times New Roman"/>
          <w:color w:val="000000"/>
          <w:sz w:val="24"/>
          <w:szCs w:val="24"/>
          <w:lang w:eastAsia="ru-RU"/>
        </w:rPr>
        <w:t>–VIIА групп в связи с их положением в Периодической системе химических элементов Д.И. Менделеева и особенностями строения их атомов.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Ковалентная химическая связь, ее разновидности и механизмы образования. Характеристики ковалентной связи (полярность и энергия связи). Ионная связь. Металлическая связь. Водородная связь.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spellStart"/>
      <w:r w:rsidRPr="00071034">
        <w:rPr>
          <w:rFonts w:ascii="Times New Roman" w:eastAsia="Times New Roman" w:hAnsi="Times New Roman" w:cs="Times New Roman"/>
          <w:color w:val="000000"/>
          <w:sz w:val="24"/>
          <w:szCs w:val="24"/>
          <w:lang w:eastAsia="ru-RU"/>
        </w:rPr>
        <w:t>Электроотрицательность</w:t>
      </w:r>
      <w:proofErr w:type="spellEnd"/>
      <w:r w:rsidRPr="00071034">
        <w:rPr>
          <w:rFonts w:ascii="Times New Roman" w:eastAsia="Times New Roman" w:hAnsi="Times New Roman" w:cs="Times New Roman"/>
          <w:color w:val="000000"/>
          <w:sz w:val="24"/>
          <w:szCs w:val="24"/>
          <w:lang w:eastAsia="ru-RU"/>
        </w:rPr>
        <w:t>. Степень окисления и валентность химических элементов.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Вещества молекулярного и немолекулярного строения. Тип кристаллической решетки. Зависимость свойств веществ от их состава и строения.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Классификация химических реакций в неорганической и органической химии.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Тепловой эффект химической реакции. Термохимические уравнения.</w:t>
      </w:r>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Скорость реакции, ее зависимость от различных факторов. Обратимые и необратимые химические реакции. Химическое равновесие. Смещение химического равновесия под действием различных факторов. Электролитическая диссоциация электролитов в водных растворах. Сильные и слабые электролиты. Реакц</w:t>
      </w:r>
      <w:proofErr w:type="gramStart"/>
      <w:r w:rsidRPr="00071034">
        <w:rPr>
          <w:rFonts w:ascii="Times New Roman" w:eastAsia="Times New Roman" w:hAnsi="Times New Roman" w:cs="Times New Roman"/>
          <w:color w:val="000000"/>
          <w:sz w:val="24"/>
          <w:szCs w:val="24"/>
          <w:lang w:eastAsia="ru-RU"/>
        </w:rPr>
        <w:t>ии ио</w:t>
      </w:r>
      <w:proofErr w:type="gramEnd"/>
      <w:r w:rsidRPr="00071034">
        <w:rPr>
          <w:rFonts w:ascii="Times New Roman" w:eastAsia="Times New Roman" w:hAnsi="Times New Roman" w:cs="Times New Roman"/>
          <w:color w:val="000000"/>
          <w:sz w:val="24"/>
          <w:szCs w:val="24"/>
          <w:lang w:eastAsia="ru-RU"/>
        </w:rPr>
        <w:t xml:space="preserve">нного обмена. Гидролиз солей. Среда водных растворов: кислая, нейтральная, щелочная. Реакции </w:t>
      </w:r>
      <w:proofErr w:type="spellStart"/>
      <w:r w:rsidRPr="00071034">
        <w:rPr>
          <w:rFonts w:ascii="Times New Roman" w:eastAsia="Times New Roman" w:hAnsi="Times New Roman" w:cs="Times New Roman"/>
          <w:color w:val="000000"/>
          <w:sz w:val="24"/>
          <w:szCs w:val="24"/>
          <w:lang w:eastAsia="ru-RU"/>
        </w:rPr>
        <w:t>окислительно</w:t>
      </w:r>
      <w:proofErr w:type="spellEnd"/>
      <w:r w:rsidRPr="00071034">
        <w:rPr>
          <w:rFonts w:ascii="Times New Roman" w:eastAsia="Times New Roman" w:hAnsi="Times New Roman" w:cs="Times New Roman"/>
          <w:color w:val="000000"/>
          <w:sz w:val="24"/>
          <w:szCs w:val="24"/>
          <w:lang w:eastAsia="ru-RU"/>
        </w:rPr>
        <w:t>-восстановительные. Коррозия металлов и способы защиты от нее. Электролиз расплавов и растворов (солей, щелочей, кислот).</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Тема 2</w:t>
      </w:r>
      <w:r w:rsidRPr="00071034">
        <w:rPr>
          <w:rFonts w:ascii="Times New Roman" w:eastAsia="Times New Roman" w:hAnsi="Times New Roman" w:cs="Times New Roman"/>
          <w:i/>
          <w:iCs/>
          <w:color w:val="000000"/>
          <w:sz w:val="24"/>
          <w:szCs w:val="24"/>
          <w:lang w:eastAsia="ru-RU"/>
        </w:rPr>
        <w:t>.</w:t>
      </w:r>
      <w:r w:rsidRPr="00EC5BD6">
        <w:rPr>
          <w:rFonts w:ascii="Times New Roman" w:eastAsia="Times New Roman" w:hAnsi="Times New Roman" w:cs="Times New Roman"/>
          <w:i/>
          <w:iCs/>
          <w:color w:val="000000"/>
          <w:sz w:val="24"/>
          <w:szCs w:val="24"/>
          <w:lang w:eastAsia="ru-RU"/>
        </w:rPr>
        <w:t xml:space="preserve"> </w:t>
      </w:r>
      <w:r w:rsidRPr="00071034">
        <w:rPr>
          <w:rFonts w:ascii="Times New Roman" w:eastAsia="Times New Roman" w:hAnsi="Times New Roman" w:cs="Times New Roman"/>
          <w:i/>
          <w:iCs/>
          <w:color w:val="000000"/>
          <w:sz w:val="24"/>
          <w:szCs w:val="24"/>
          <w:lang w:eastAsia="ru-RU"/>
        </w:rPr>
        <w:t>Неорганическая химия.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Классификация неорганических веществ. Номенклатура</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неорганических веществ (тривиальная и</w:t>
      </w:r>
      <w:r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международная).</w:t>
      </w:r>
      <w:r w:rsidR="00764280">
        <w:rPr>
          <w:rFonts w:ascii="Times New Roman" w:eastAsia="Times New Roman" w:hAnsi="Times New Roman" w:cs="Times New Roman"/>
          <w:color w:val="000000"/>
          <w:sz w:val="24"/>
          <w:szCs w:val="24"/>
          <w:lang w:eastAsia="ru-RU"/>
        </w:rPr>
        <w:t xml:space="preserve"> </w:t>
      </w:r>
      <w:proofErr w:type="gramStart"/>
      <w:r w:rsidRPr="00071034">
        <w:rPr>
          <w:rFonts w:ascii="Times New Roman" w:eastAsia="Times New Roman" w:hAnsi="Times New Roman" w:cs="Times New Roman"/>
          <w:color w:val="000000"/>
          <w:sz w:val="24"/>
          <w:szCs w:val="24"/>
          <w:lang w:eastAsia="ru-RU"/>
        </w:rPr>
        <w:t>Характерные химические свойства простых веществ –</w:t>
      </w:r>
      <w:r w:rsidR="00764280">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металлов: щелочных, щелочноземельных, алюминия; переходных металлов (меди, цинка, хрома, железа).</w:t>
      </w:r>
      <w:proofErr w:type="gramEnd"/>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gramStart"/>
      <w:r w:rsidRPr="00071034">
        <w:rPr>
          <w:rFonts w:ascii="Times New Roman" w:eastAsia="Times New Roman" w:hAnsi="Times New Roman" w:cs="Times New Roman"/>
          <w:color w:val="000000"/>
          <w:sz w:val="24"/>
          <w:szCs w:val="24"/>
          <w:lang w:eastAsia="ru-RU"/>
        </w:rPr>
        <w:t>Характерные химические свойства простых веществ – неметаллов: водорода, галогенов, кислорода, серы, азота, фосфора, углерода, кремния.</w:t>
      </w:r>
      <w:proofErr w:type="gramEnd"/>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Характерные химические свойства оксидов: </w:t>
      </w:r>
      <w:proofErr w:type="spellStart"/>
      <w:proofErr w:type="gramStart"/>
      <w:r w:rsidRPr="00071034">
        <w:rPr>
          <w:rFonts w:ascii="Times New Roman" w:eastAsia="Times New Roman" w:hAnsi="Times New Roman" w:cs="Times New Roman"/>
          <w:color w:val="000000"/>
          <w:sz w:val="24"/>
          <w:szCs w:val="24"/>
          <w:lang w:eastAsia="ru-RU"/>
        </w:rPr>
        <w:t>осн</w:t>
      </w:r>
      <w:proofErr w:type="gramEnd"/>
      <w:r w:rsidRPr="00071034">
        <w:rPr>
          <w:rFonts w:ascii="Times New Roman" w:eastAsia="Times New Roman" w:hAnsi="Times New Roman" w:cs="Times New Roman"/>
          <w:color w:val="000000"/>
          <w:sz w:val="24"/>
          <w:szCs w:val="24"/>
          <w:lang w:eastAsia="ru-RU"/>
        </w:rPr>
        <w:t>óвных</w:t>
      </w:r>
      <w:proofErr w:type="spellEnd"/>
      <w:r w:rsidRPr="00071034">
        <w:rPr>
          <w:rFonts w:ascii="Times New Roman" w:eastAsia="Times New Roman" w:hAnsi="Times New Roman" w:cs="Times New Roman"/>
          <w:color w:val="000000"/>
          <w:sz w:val="24"/>
          <w:szCs w:val="24"/>
          <w:lang w:eastAsia="ru-RU"/>
        </w:rPr>
        <w:t>, амфотерных, кислотных.</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Характерные химические свойства оснований и амфотерных гидроксидов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lastRenderedPageBreak/>
        <w:t>Характерные химические свойства кислот.</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Характерные химические свойства солей: средних, кислых, </w:t>
      </w:r>
      <w:proofErr w:type="spellStart"/>
      <w:proofErr w:type="gramStart"/>
      <w:r w:rsidRPr="00071034">
        <w:rPr>
          <w:rFonts w:ascii="Times New Roman" w:eastAsia="Times New Roman" w:hAnsi="Times New Roman" w:cs="Times New Roman"/>
          <w:color w:val="000000"/>
          <w:sz w:val="24"/>
          <w:szCs w:val="24"/>
          <w:lang w:eastAsia="ru-RU"/>
        </w:rPr>
        <w:t>осн</w:t>
      </w:r>
      <w:proofErr w:type="gramEnd"/>
      <w:r w:rsidRPr="00071034">
        <w:rPr>
          <w:rFonts w:ascii="Times New Roman" w:eastAsia="Times New Roman" w:hAnsi="Times New Roman" w:cs="Times New Roman"/>
          <w:color w:val="000000"/>
          <w:sz w:val="24"/>
          <w:szCs w:val="24"/>
          <w:lang w:eastAsia="ru-RU"/>
        </w:rPr>
        <w:t>óвных</w:t>
      </w:r>
      <w:proofErr w:type="spellEnd"/>
      <w:r w:rsidRPr="00071034">
        <w:rPr>
          <w:rFonts w:ascii="Times New Roman" w:eastAsia="Times New Roman" w:hAnsi="Times New Roman" w:cs="Times New Roman"/>
          <w:color w:val="000000"/>
          <w:sz w:val="24"/>
          <w:szCs w:val="24"/>
          <w:lang w:eastAsia="ru-RU"/>
        </w:rPr>
        <w:t>; комплексных (на примере соединений алюминия и цинка)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Взаимосвязь различных классов неорганических веществ.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Тема 3.</w:t>
      </w:r>
      <w:r w:rsidRPr="00071034">
        <w:rPr>
          <w:rFonts w:ascii="Times New Roman" w:eastAsia="Times New Roman" w:hAnsi="Times New Roman" w:cs="Times New Roman"/>
          <w:i/>
          <w:iCs/>
          <w:color w:val="000000"/>
          <w:sz w:val="24"/>
          <w:szCs w:val="24"/>
          <w:lang w:eastAsia="ru-RU"/>
        </w:rPr>
        <w:t>Органическая химия</w:t>
      </w:r>
      <w:r w:rsidRPr="00071034">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Теория строения органических соединений: гомология и изомерия (структурная и пространственная). Взаимное влияние атомов в молекулах. Типы связей в молекулах органических веществ. Гибридизация </w:t>
      </w:r>
      <w:proofErr w:type="gramStart"/>
      <w:r w:rsidRPr="00071034">
        <w:rPr>
          <w:rFonts w:ascii="Times New Roman" w:eastAsia="Times New Roman" w:hAnsi="Times New Roman" w:cs="Times New Roman"/>
          <w:color w:val="000000"/>
          <w:sz w:val="24"/>
          <w:szCs w:val="24"/>
          <w:lang w:eastAsia="ru-RU"/>
        </w:rPr>
        <w:t>атомных</w:t>
      </w:r>
      <w:proofErr w:type="gram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орбиталей</w:t>
      </w:r>
      <w:proofErr w:type="spellEnd"/>
      <w:r w:rsidRPr="00071034">
        <w:rPr>
          <w:rFonts w:ascii="Times New Roman" w:eastAsia="Times New Roman" w:hAnsi="Times New Roman" w:cs="Times New Roman"/>
          <w:color w:val="000000"/>
          <w:sz w:val="24"/>
          <w:szCs w:val="24"/>
          <w:lang w:eastAsia="ru-RU"/>
        </w:rPr>
        <w:t xml:space="preserve"> углерода. Радикал. Функциональная группа.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Классификация органических веществ. Номенклатура органических веществ (тривиальная и международная).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Характерные химические свойства углеводородов: </w:t>
      </w:r>
      <w:proofErr w:type="spellStart"/>
      <w:r w:rsidRPr="00071034">
        <w:rPr>
          <w:rFonts w:ascii="Times New Roman" w:eastAsia="Times New Roman" w:hAnsi="Times New Roman" w:cs="Times New Roman"/>
          <w:color w:val="000000"/>
          <w:sz w:val="24"/>
          <w:szCs w:val="24"/>
          <w:lang w:eastAsia="ru-RU"/>
        </w:rPr>
        <w:t>алканов</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циклоалканов</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алкенов</w:t>
      </w:r>
      <w:proofErr w:type="spellEnd"/>
      <w:r w:rsidRPr="00071034">
        <w:rPr>
          <w:rFonts w:ascii="Times New Roman" w:eastAsia="Times New Roman" w:hAnsi="Times New Roman" w:cs="Times New Roman"/>
          <w:color w:val="000000"/>
          <w:sz w:val="24"/>
          <w:szCs w:val="24"/>
          <w:lang w:eastAsia="ru-RU"/>
        </w:rPr>
        <w:t xml:space="preserve">, диенов, </w:t>
      </w:r>
      <w:proofErr w:type="spellStart"/>
      <w:r w:rsidRPr="00071034">
        <w:rPr>
          <w:rFonts w:ascii="Times New Roman" w:eastAsia="Times New Roman" w:hAnsi="Times New Roman" w:cs="Times New Roman"/>
          <w:color w:val="000000"/>
          <w:sz w:val="24"/>
          <w:szCs w:val="24"/>
          <w:lang w:eastAsia="ru-RU"/>
        </w:rPr>
        <w:t>алкинов</w:t>
      </w:r>
      <w:proofErr w:type="spellEnd"/>
      <w:r w:rsidRPr="00071034">
        <w:rPr>
          <w:rFonts w:ascii="Times New Roman" w:eastAsia="Times New Roman" w:hAnsi="Times New Roman" w:cs="Times New Roman"/>
          <w:color w:val="000000"/>
          <w:sz w:val="24"/>
          <w:szCs w:val="24"/>
          <w:lang w:eastAsia="ru-RU"/>
        </w:rPr>
        <w:t>, ароматических углеводородов (бензола и толуола).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Характерные химические свойства предельных одноатомных и многоатомных спиртов, фенола.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Характерные химические свойства альдегидов, предельных карбоновых кислот, сложных эфиров.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Характерные химические свойства азотсодержащих органических соединений: аминов и аминокислот.</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Биологически важные вещества: жиры, белки, углеводы (моносахариды, дисахариды, полисахариды).</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Взаимосвязь органических соединений.</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Тема 4</w:t>
      </w:r>
      <w:r w:rsidRPr="00071034">
        <w:rPr>
          <w:rFonts w:ascii="Times New Roman" w:eastAsia="Times New Roman" w:hAnsi="Times New Roman" w:cs="Times New Roman"/>
          <w:i/>
          <w:iCs/>
          <w:color w:val="000000"/>
          <w:sz w:val="24"/>
          <w:szCs w:val="24"/>
          <w:lang w:eastAsia="ru-RU"/>
        </w:rPr>
        <w:t>. Методы познания в химии. Химия и жизнь.</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Правила работы в лаборатории. Лабораторная посуда и оборудование. Правила безопасности при работе с едкими, горючими и токсичными веществами, средствами бытовой химии. Научные методы исследования химических веществ и превращений. Методы разделения смесей и очистки веществ.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Определение характера среды водных растворов веществ. Индикаторы.</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Качественные реакции на неорганические вещества и ионы. Качественные реакции органических соединений.</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Основные способы получения (в лаборатории) конкретных веществ, относящихся к изученным классам неорганических соединений.</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Основные способы получения углеводородов (в лаборатории).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Основные способы получения кислородсодержащих соединений (в лаборатории).</w:t>
      </w:r>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Понятие о металлургии: общие способы получения металлов.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Общие научные принципы химического производства (на примере промышленного получения аммиака,</w:t>
      </w:r>
      <w:r w:rsidR="00EC5BD6"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серной кислоты, метанола). Химическое загрязнение окружающей среды и его последствия.</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Природные источники углеводородов, их переработка.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lastRenderedPageBreak/>
        <w:t>Высокомолекулярные соединения. Реакции полимеризации и поликонденсации. Полимеры. Пластмассы, волокна, каучуки</w:t>
      </w:r>
      <w:r w:rsidR="00764280">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Вычисление массы растворенного вещества, содержащегося в определенной массе раствора с известной массовой долей; вычисление массовой доли вещества в растворе. Расчеты объемных отношений газов при химических реакциях.</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Расчеты массы вещества или объема газов по известному количеству вещества, массе или объему одного из участвующих в реакции веществ.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Расчеты теплового эффекта реакции. Расчеты массы (объема, количества вещества)</w:t>
      </w:r>
      <w:r w:rsidR="00EC5BD6" w:rsidRPr="00EC5BD6">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продуктов реакции, если одно из веществ дано в избытке (имеет примеси)</w:t>
      </w:r>
      <w:r w:rsidR="00EC5BD6" w:rsidRPr="00EC5BD6">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r w:rsidR="00EC5BD6" w:rsidRPr="00EC5BD6">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Нахождение молекулярной формулы вещества</w:t>
      </w:r>
      <w:r w:rsidR="00EC5BD6" w:rsidRPr="00EC5BD6">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Расчеты массовой или объемной доли выхода продукта реакции </w:t>
      </w:r>
      <w:proofErr w:type="gramStart"/>
      <w:r w:rsidRPr="00071034">
        <w:rPr>
          <w:rFonts w:ascii="Times New Roman" w:eastAsia="Times New Roman" w:hAnsi="Times New Roman" w:cs="Times New Roman"/>
          <w:color w:val="000000"/>
          <w:sz w:val="24"/>
          <w:szCs w:val="24"/>
          <w:lang w:eastAsia="ru-RU"/>
        </w:rPr>
        <w:t>от</w:t>
      </w:r>
      <w:proofErr w:type="gramEnd"/>
      <w:r w:rsidRPr="00071034">
        <w:rPr>
          <w:rFonts w:ascii="Times New Roman" w:eastAsia="Times New Roman" w:hAnsi="Times New Roman" w:cs="Times New Roman"/>
          <w:color w:val="000000"/>
          <w:sz w:val="24"/>
          <w:szCs w:val="24"/>
          <w:lang w:eastAsia="ru-RU"/>
        </w:rPr>
        <w:t xml:space="preserve"> теоретически возможного.</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Расчеты массовой доли (массы) химического соединения в смеси.</w:t>
      </w:r>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b/>
          <w:color w:val="000000"/>
          <w:sz w:val="24"/>
          <w:szCs w:val="24"/>
          <w:lang w:eastAsia="ru-RU"/>
        </w:rPr>
        <w:t>Тематическое планирование</w:t>
      </w:r>
      <w:r w:rsidRPr="00071034">
        <w:rPr>
          <w:rFonts w:ascii="Times New Roman" w:eastAsia="Times New Roman" w:hAnsi="Times New Roman" w:cs="Times New Roman"/>
          <w:color w:val="000000"/>
          <w:sz w:val="24"/>
          <w:szCs w:val="24"/>
          <w:lang w:eastAsia="ru-RU"/>
        </w:rPr>
        <w:t>.</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7539"/>
        <w:gridCol w:w="2901"/>
      </w:tblGrid>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Наименование разделов и тем</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Количество часов</w:t>
            </w:r>
          </w:p>
        </w:tc>
      </w:tr>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Тема 1. Введение. Теоретические основы химии.</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9</w:t>
            </w:r>
          </w:p>
        </w:tc>
      </w:tr>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Тема 2. Неорганическая химия.</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11</w:t>
            </w:r>
          </w:p>
        </w:tc>
      </w:tr>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Тема 3. Органическая химия.</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12</w:t>
            </w:r>
          </w:p>
        </w:tc>
      </w:tr>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Тема 4. Методы познания в химии. Химия и жизнь.</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r>
      <w:tr w:rsidR="00071034" w:rsidRPr="00071034" w:rsidTr="00071034">
        <w:trPr>
          <w:tblCellSpacing w:w="15" w:type="dxa"/>
        </w:trPr>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Итого:</w:t>
            </w:r>
          </w:p>
        </w:tc>
        <w:tc>
          <w:tcPr>
            <w:tcW w:w="0" w:type="auto"/>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34</w:t>
            </w:r>
          </w:p>
        </w:tc>
      </w:tr>
    </w:tbl>
    <w:p w:rsidR="00764280" w:rsidRDefault="00764280" w:rsidP="00EC5BD6">
      <w:pPr>
        <w:shd w:val="clear" w:color="auto" w:fill="FFFFFF" w:themeFill="background1"/>
        <w:spacing w:line="240" w:lineRule="auto"/>
        <w:jc w:val="both"/>
        <w:rPr>
          <w:rFonts w:ascii="Times New Roman" w:eastAsia="Times New Roman" w:hAnsi="Times New Roman" w:cs="Times New Roman"/>
          <w:b/>
          <w:color w:val="000000"/>
          <w:sz w:val="24"/>
          <w:szCs w:val="24"/>
          <w:lang w:eastAsia="ru-RU"/>
        </w:rPr>
      </w:pPr>
      <w:bookmarkStart w:id="0" w:name="_GoBack"/>
      <w:bookmarkEnd w:id="0"/>
    </w:p>
    <w:p w:rsidR="00071034" w:rsidRPr="00071034" w:rsidRDefault="00071034" w:rsidP="00EC5BD6">
      <w:pPr>
        <w:shd w:val="clear" w:color="auto" w:fill="FFFFFF" w:themeFill="background1"/>
        <w:spacing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color w:val="000000"/>
          <w:sz w:val="24"/>
          <w:szCs w:val="24"/>
          <w:lang w:eastAsia="ru-RU"/>
        </w:rPr>
        <w:t>Календарно</w:t>
      </w:r>
      <w:r w:rsidR="00EC5BD6">
        <w:rPr>
          <w:rFonts w:ascii="Times New Roman" w:eastAsia="Times New Roman" w:hAnsi="Times New Roman" w:cs="Times New Roman"/>
          <w:b/>
          <w:color w:val="000000"/>
          <w:sz w:val="24"/>
          <w:szCs w:val="24"/>
          <w:lang w:eastAsia="ru-RU"/>
        </w:rPr>
        <w:t xml:space="preserve"> </w:t>
      </w:r>
      <w:r w:rsidRPr="00071034">
        <w:rPr>
          <w:rFonts w:ascii="Times New Roman" w:eastAsia="Times New Roman" w:hAnsi="Times New Roman" w:cs="Times New Roman"/>
          <w:b/>
          <w:color w:val="000000"/>
          <w:sz w:val="24"/>
          <w:szCs w:val="24"/>
          <w:lang w:eastAsia="ru-RU"/>
        </w:rPr>
        <w:t>- тематическое планирование</w:t>
      </w:r>
      <w:r w:rsidR="00764280">
        <w:rPr>
          <w:rFonts w:ascii="Times New Roman" w:eastAsia="Times New Roman" w:hAnsi="Times New Roman" w:cs="Times New Roman"/>
          <w:b/>
          <w:color w:val="000000"/>
          <w:sz w:val="24"/>
          <w:szCs w:val="24"/>
          <w:lang w:eastAsia="ru-RU"/>
        </w:rPr>
        <w:t>.</w:t>
      </w:r>
    </w:p>
    <w:tbl>
      <w:tblPr>
        <w:tblW w:w="1044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06"/>
        <w:gridCol w:w="6237"/>
        <w:gridCol w:w="1531"/>
        <w:gridCol w:w="1237"/>
        <w:gridCol w:w="30"/>
        <w:gridCol w:w="799"/>
      </w:tblGrid>
      <w:tr w:rsidR="009E23BC" w:rsidRPr="00071034" w:rsidTr="009E23BC">
        <w:trPr>
          <w:tblCellSpacing w:w="15" w:type="dxa"/>
        </w:trPr>
        <w:tc>
          <w:tcPr>
            <w:tcW w:w="561" w:type="dxa"/>
            <w:vMerge w:val="restart"/>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w:t>
            </w:r>
          </w:p>
        </w:tc>
        <w:tc>
          <w:tcPr>
            <w:tcW w:w="6207" w:type="dxa"/>
            <w:vMerge w:val="restart"/>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Содержание (разделы, темы)</w:t>
            </w:r>
          </w:p>
        </w:tc>
        <w:tc>
          <w:tcPr>
            <w:tcW w:w="1501" w:type="dxa"/>
            <w:vMerge w:val="restart"/>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Количество часов</w:t>
            </w:r>
          </w:p>
        </w:tc>
        <w:tc>
          <w:tcPr>
            <w:tcW w:w="2021" w:type="dxa"/>
            <w:gridSpan w:val="3"/>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Даты проведения</w:t>
            </w:r>
          </w:p>
        </w:tc>
      </w:tr>
      <w:tr w:rsidR="009E23BC" w:rsidRPr="00071034" w:rsidTr="009E23BC">
        <w:trPr>
          <w:tblCellSpacing w:w="15" w:type="dxa"/>
        </w:trPr>
        <w:tc>
          <w:tcPr>
            <w:tcW w:w="561" w:type="dxa"/>
            <w:vMerge/>
            <w:vAlign w:val="cente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vMerge/>
            <w:vAlign w:val="cente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1501" w:type="dxa"/>
            <w:vMerge/>
            <w:vAlign w:val="cente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план</w:t>
            </w: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факт</w:t>
            </w: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tcMar>
              <w:top w:w="75" w:type="dxa"/>
              <w:left w:w="150" w:type="dxa"/>
              <w:bottom w:w="75" w:type="dxa"/>
              <w:right w:w="150" w:type="dxa"/>
            </w:tcMar>
            <w:hideMark/>
          </w:tcPr>
          <w:p w:rsidR="00071034" w:rsidRPr="00071034" w:rsidRDefault="00EC5BD6"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Тема 1. </w:t>
            </w:r>
            <w:r w:rsidR="00071034" w:rsidRPr="00071034">
              <w:rPr>
                <w:rFonts w:ascii="Times New Roman" w:eastAsia="Times New Roman" w:hAnsi="Times New Roman" w:cs="Times New Roman"/>
                <w:b/>
                <w:i/>
                <w:sz w:val="24"/>
                <w:szCs w:val="24"/>
                <w:lang w:eastAsia="ru-RU"/>
              </w:rPr>
              <w:t>Введение.</w:t>
            </w:r>
            <w:r w:rsidRPr="00EC5BD6">
              <w:rPr>
                <w:rFonts w:ascii="Times New Roman" w:eastAsia="Times New Roman" w:hAnsi="Times New Roman" w:cs="Times New Roman"/>
                <w:b/>
                <w:i/>
                <w:sz w:val="24"/>
                <w:szCs w:val="24"/>
                <w:lang w:eastAsia="ru-RU"/>
              </w:rPr>
              <w:t xml:space="preserve"> </w:t>
            </w:r>
            <w:r w:rsidR="00071034" w:rsidRPr="00071034">
              <w:rPr>
                <w:rFonts w:ascii="Times New Roman" w:eastAsia="Times New Roman" w:hAnsi="Times New Roman" w:cs="Times New Roman"/>
                <w:b/>
                <w:i/>
                <w:sz w:val="24"/>
                <w:szCs w:val="24"/>
                <w:lang w:eastAsia="ru-RU"/>
              </w:rPr>
              <w:t>Теоретические основы химии.</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9</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Строение атома. Периодическая система химических элементов Д.И. Менделеева.</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Виды химической связи. Тип кристаллической решетки.</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Общая характеристика металлов I</w:t>
            </w:r>
            <w:proofErr w:type="gramStart"/>
            <w:r w:rsidRPr="00071034">
              <w:rPr>
                <w:rFonts w:ascii="Times New Roman" w:eastAsia="Times New Roman" w:hAnsi="Times New Roman" w:cs="Times New Roman"/>
                <w:sz w:val="24"/>
                <w:szCs w:val="24"/>
                <w:lang w:eastAsia="ru-RU"/>
              </w:rPr>
              <w:t>А</w:t>
            </w:r>
            <w:proofErr w:type="gramEnd"/>
            <w:r w:rsidRPr="00071034">
              <w:rPr>
                <w:rFonts w:ascii="Times New Roman" w:eastAsia="Times New Roman" w:hAnsi="Times New Roman" w:cs="Times New Roman"/>
                <w:sz w:val="24"/>
                <w:szCs w:val="24"/>
                <w:lang w:eastAsia="ru-RU"/>
              </w:rPr>
              <w:t>–IIIА групп. Общая характеристика неметаллов IV</w:t>
            </w:r>
            <w:proofErr w:type="gramStart"/>
            <w:r w:rsidRPr="00071034">
              <w:rPr>
                <w:rFonts w:ascii="Times New Roman" w:eastAsia="Times New Roman" w:hAnsi="Times New Roman" w:cs="Times New Roman"/>
                <w:sz w:val="24"/>
                <w:szCs w:val="24"/>
                <w:lang w:eastAsia="ru-RU"/>
              </w:rPr>
              <w:t>А</w:t>
            </w:r>
            <w:proofErr w:type="gramEnd"/>
            <w:r w:rsidRPr="00071034">
              <w:rPr>
                <w:rFonts w:ascii="Times New Roman" w:eastAsia="Times New Roman" w:hAnsi="Times New Roman" w:cs="Times New Roman"/>
                <w:sz w:val="24"/>
                <w:szCs w:val="24"/>
                <w:lang w:eastAsia="ru-RU"/>
              </w:rPr>
              <w:t>–VIIА групп.</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4</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Классификация химических реакций в неорганической и органической химии.</w:t>
            </w:r>
          </w:p>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Тепловой эффект химической реакции. Расчеты теплового эффекта реакции.</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lastRenderedPageBreak/>
              <w:t>5</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Скорость реакции, ее зависимость от различных факторов. Химическое равновесие. Смещение химического равновесия под действием различных факторов.</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6</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Электролитическая диссоциация. Реакц</w:t>
            </w:r>
            <w:proofErr w:type="gramStart"/>
            <w:r w:rsidRPr="00071034">
              <w:rPr>
                <w:rFonts w:ascii="Times New Roman" w:eastAsia="Times New Roman" w:hAnsi="Times New Roman" w:cs="Times New Roman"/>
                <w:sz w:val="24"/>
                <w:szCs w:val="24"/>
                <w:lang w:eastAsia="ru-RU"/>
              </w:rPr>
              <w:t>ии ио</w:t>
            </w:r>
            <w:proofErr w:type="gramEnd"/>
            <w:r w:rsidRPr="00071034">
              <w:rPr>
                <w:rFonts w:ascii="Times New Roman" w:eastAsia="Times New Roman" w:hAnsi="Times New Roman" w:cs="Times New Roman"/>
                <w:sz w:val="24"/>
                <w:szCs w:val="24"/>
                <w:lang w:eastAsia="ru-RU"/>
              </w:rPr>
              <w:t>нного обмена.</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7</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Гидролиз солей. Электролиз расплавов и растворов (солей, щелочей, кислот).</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8-9</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 xml:space="preserve">Реакции </w:t>
            </w:r>
            <w:proofErr w:type="spellStart"/>
            <w:r w:rsidRPr="00071034">
              <w:rPr>
                <w:rFonts w:ascii="Times New Roman" w:eastAsia="Times New Roman" w:hAnsi="Times New Roman" w:cs="Times New Roman"/>
                <w:sz w:val="24"/>
                <w:szCs w:val="24"/>
                <w:lang w:eastAsia="ru-RU"/>
              </w:rPr>
              <w:t>окислительно</w:t>
            </w:r>
            <w:proofErr w:type="spellEnd"/>
            <w:r w:rsidRPr="00071034">
              <w:rPr>
                <w:rFonts w:ascii="Times New Roman" w:eastAsia="Times New Roman" w:hAnsi="Times New Roman" w:cs="Times New Roman"/>
                <w:sz w:val="24"/>
                <w:szCs w:val="24"/>
                <w:lang w:eastAsia="ru-RU"/>
              </w:rPr>
              <w:t>-восстановительные. Коррозия металлов и способы защиты от нее.</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Тема 2. Неорганическая химия.</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11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10</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Классификация неорганических веществ. Номенклатура</w:t>
            </w:r>
            <w:r w:rsidR="00764280">
              <w:rPr>
                <w:rFonts w:ascii="Times New Roman" w:eastAsia="Times New Roman" w:hAnsi="Times New Roman" w:cs="Times New Roman"/>
                <w:sz w:val="24"/>
                <w:szCs w:val="24"/>
                <w:lang w:eastAsia="ru-RU"/>
              </w:rPr>
              <w:t xml:space="preserve"> </w:t>
            </w:r>
            <w:r w:rsidRPr="00071034">
              <w:rPr>
                <w:rFonts w:ascii="Times New Roman" w:eastAsia="Times New Roman" w:hAnsi="Times New Roman" w:cs="Times New Roman"/>
                <w:sz w:val="24"/>
                <w:szCs w:val="24"/>
                <w:lang w:eastAsia="ru-RU"/>
              </w:rPr>
              <w:t>неорганических веществ (тривиальная и</w:t>
            </w:r>
            <w:r w:rsidR="00764280">
              <w:rPr>
                <w:rFonts w:ascii="Times New Roman" w:eastAsia="Times New Roman" w:hAnsi="Times New Roman" w:cs="Times New Roman"/>
                <w:sz w:val="24"/>
                <w:szCs w:val="24"/>
                <w:lang w:eastAsia="ru-RU"/>
              </w:rPr>
              <w:t xml:space="preserve"> </w:t>
            </w:r>
            <w:r w:rsidRPr="00071034">
              <w:rPr>
                <w:rFonts w:ascii="Times New Roman" w:eastAsia="Times New Roman" w:hAnsi="Times New Roman" w:cs="Times New Roman"/>
                <w:sz w:val="24"/>
                <w:szCs w:val="24"/>
                <w:lang w:eastAsia="ru-RU"/>
              </w:rPr>
              <w:t>международная).</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11</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071034">
              <w:rPr>
                <w:rFonts w:ascii="Times New Roman" w:eastAsia="Times New Roman" w:hAnsi="Times New Roman" w:cs="Times New Roman"/>
                <w:sz w:val="24"/>
                <w:szCs w:val="24"/>
                <w:lang w:eastAsia="ru-RU"/>
              </w:rPr>
              <w:t>Характерные химические свойства простых веществ –</w:t>
            </w:r>
            <w:r w:rsidR="009E23BC">
              <w:rPr>
                <w:rFonts w:ascii="Times New Roman" w:eastAsia="Times New Roman" w:hAnsi="Times New Roman" w:cs="Times New Roman"/>
                <w:sz w:val="24"/>
                <w:szCs w:val="24"/>
                <w:lang w:eastAsia="ru-RU"/>
              </w:rPr>
              <w:t xml:space="preserve"> </w:t>
            </w:r>
            <w:r w:rsidRPr="00071034">
              <w:rPr>
                <w:rFonts w:ascii="Times New Roman" w:eastAsia="Times New Roman" w:hAnsi="Times New Roman" w:cs="Times New Roman"/>
                <w:sz w:val="24"/>
                <w:szCs w:val="24"/>
                <w:lang w:eastAsia="ru-RU"/>
              </w:rPr>
              <w:t>металлов: щелочных, щелочноземельных, алюминия; переходных металлов (меди, цинка, хрома, железа).</w:t>
            </w:r>
            <w:proofErr w:type="gramEnd"/>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84"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12</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071034">
              <w:rPr>
                <w:rFonts w:ascii="Times New Roman" w:eastAsia="Times New Roman" w:hAnsi="Times New Roman" w:cs="Times New Roman"/>
                <w:sz w:val="24"/>
                <w:szCs w:val="24"/>
                <w:lang w:eastAsia="ru-RU"/>
              </w:rPr>
              <w:t>Характерные химические свойства простых веществ – неметаллов: водорода, галогенов, кислорода, серы, азота, фосфора, углерода, кремния.</w:t>
            </w:r>
            <w:proofErr w:type="gramEnd"/>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13</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оксидов и оснований.</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14</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кислот и солей.</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15-16</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Вычисление массы растворенного вещества, содержащегося в определенной массе раствора с известной массовой долей; вычисление массовой доли вещества в растворе.</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17-18</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 Расчеты объемных отношений газов при химических реакциях.</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19-20</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Взаимосвязь различных классов неорганических веществ.</w:t>
            </w:r>
          </w:p>
        </w:tc>
        <w:tc>
          <w:tcPr>
            <w:tcW w:w="150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Тема 4.</w:t>
            </w:r>
            <w:r w:rsidRPr="00071034">
              <w:rPr>
                <w:rFonts w:ascii="Times New Roman" w:eastAsia="Times New Roman" w:hAnsi="Times New Roman" w:cs="Times New Roman"/>
                <w:b/>
                <w:i/>
                <w:iCs/>
                <w:sz w:val="24"/>
                <w:szCs w:val="24"/>
                <w:lang w:eastAsia="ru-RU"/>
              </w:rPr>
              <w:t>Органическая химия</w:t>
            </w:r>
            <w:r w:rsidRPr="00071034">
              <w:rPr>
                <w:rFonts w:ascii="Times New Roman" w:eastAsia="Times New Roman" w:hAnsi="Times New Roman" w:cs="Times New Roman"/>
                <w:b/>
                <w:i/>
                <w:sz w:val="24"/>
                <w:szCs w:val="24"/>
                <w:lang w:eastAsia="ru-RU"/>
              </w:rPr>
              <w:t>.</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12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21</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Теория строения органических соединений. Классификация органических веществ. Номенклатура органических веществ (тривиальная и международная).</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22</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 xml:space="preserve">Характерные химические свойства </w:t>
            </w:r>
            <w:proofErr w:type="spellStart"/>
            <w:r w:rsidRPr="00071034">
              <w:rPr>
                <w:rFonts w:ascii="Times New Roman" w:eastAsia="Times New Roman" w:hAnsi="Times New Roman" w:cs="Times New Roman"/>
                <w:sz w:val="24"/>
                <w:szCs w:val="24"/>
                <w:lang w:eastAsia="ru-RU"/>
              </w:rPr>
              <w:t>алканов</w:t>
            </w:r>
            <w:proofErr w:type="spellEnd"/>
            <w:r w:rsidRPr="00071034">
              <w:rPr>
                <w:rFonts w:ascii="Times New Roman" w:eastAsia="Times New Roman" w:hAnsi="Times New Roman" w:cs="Times New Roman"/>
                <w:sz w:val="24"/>
                <w:szCs w:val="24"/>
                <w:lang w:eastAsia="ru-RU"/>
              </w:rPr>
              <w:t xml:space="preserve">, </w:t>
            </w:r>
            <w:proofErr w:type="spellStart"/>
            <w:r w:rsidRPr="00071034">
              <w:rPr>
                <w:rFonts w:ascii="Times New Roman" w:eastAsia="Times New Roman" w:hAnsi="Times New Roman" w:cs="Times New Roman"/>
                <w:sz w:val="24"/>
                <w:szCs w:val="24"/>
                <w:lang w:eastAsia="ru-RU"/>
              </w:rPr>
              <w:t>алкенов</w:t>
            </w:r>
            <w:proofErr w:type="spellEnd"/>
            <w:r w:rsidRPr="00071034">
              <w:rPr>
                <w:rFonts w:ascii="Times New Roman" w:eastAsia="Times New Roman" w:hAnsi="Times New Roman" w:cs="Times New Roman"/>
                <w:sz w:val="24"/>
                <w:szCs w:val="24"/>
                <w:lang w:eastAsia="ru-RU"/>
              </w:rPr>
              <w:t xml:space="preserve">, </w:t>
            </w:r>
            <w:proofErr w:type="spellStart"/>
            <w:r w:rsidRPr="00071034">
              <w:rPr>
                <w:rFonts w:ascii="Times New Roman" w:eastAsia="Times New Roman" w:hAnsi="Times New Roman" w:cs="Times New Roman"/>
                <w:sz w:val="24"/>
                <w:szCs w:val="24"/>
                <w:lang w:eastAsia="ru-RU"/>
              </w:rPr>
              <w:t>алкинов</w:t>
            </w:r>
            <w:proofErr w:type="spellEnd"/>
            <w:r w:rsidRPr="00071034">
              <w:rPr>
                <w:rFonts w:ascii="Times New Roman" w:eastAsia="Times New Roman" w:hAnsi="Times New Roman" w:cs="Times New Roman"/>
                <w:sz w:val="24"/>
                <w:szCs w:val="24"/>
                <w:lang w:eastAsia="ru-RU"/>
              </w:rPr>
              <w:t>.</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23</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 xml:space="preserve">Характерные химические свойства </w:t>
            </w:r>
            <w:proofErr w:type="spellStart"/>
            <w:r w:rsidRPr="00071034">
              <w:rPr>
                <w:rFonts w:ascii="Times New Roman" w:eastAsia="Times New Roman" w:hAnsi="Times New Roman" w:cs="Times New Roman"/>
                <w:sz w:val="24"/>
                <w:szCs w:val="24"/>
                <w:lang w:eastAsia="ru-RU"/>
              </w:rPr>
              <w:t>циклоалканов</w:t>
            </w:r>
            <w:proofErr w:type="spellEnd"/>
            <w:r w:rsidRPr="00071034">
              <w:rPr>
                <w:rFonts w:ascii="Times New Roman" w:eastAsia="Times New Roman" w:hAnsi="Times New Roman" w:cs="Times New Roman"/>
                <w:sz w:val="24"/>
                <w:szCs w:val="24"/>
                <w:lang w:eastAsia="ru-RU"/>
              </w:rPr>
              <w:t xml:space="preserve">, </w:t>
            </w:r>
            <w:proofErr w:type="spellStart"/>
            <w:r w:rsidRPr="00071034">
              <w:rPr>
                <w:rFonts w:ascii="Times New Roman" w:eastAsia="Times New Roman" w:hAnsi="Times New Roman" w:cs="Times New Roman"/>
                <w:sz w:val="24"/>
                <w:szCs w:val="24"/>
                <w:lang w:eastAsia="ru-RU"/>
              </w:rPr>
              <w:t>алкадиенов</w:t>
            </w:r>
            <w:proofErr w:type="spellEnd"/>
            <w:r w:rsidRPr="00071034">
              <w:rPr>
                <w:rFonts w:ascii="Times New Roman" w:eastAsia="Times New Roman" w:hAnsi="Times New Roman" w:cs="Times New Roman"/>
                <w:sz w:val="24"/>
                <w:szCs w:val="24"/>
                <w:lang w:eastAsia="ru-RU"/>
              </w:rPr>
              <w:t>.</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24</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бензола и его гомологов.</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lastRenderedPageBreak/>
              <w:t>25</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предельных одноатомных и многоатомных спиртов, фенола.</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26</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альдегидов, предельных карбоновых кислот, сложных эфиров.</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27</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Характерные химические свойства азотсодержащих органических соединений: аминов и аминокислот.</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28</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Биологически важные вещества: жиры, белки, углеводы.</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29-30</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Взаимосвязь органических соединений.</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31-32</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Нахождение молекулярной формулы вещества.</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Тема 4</w:t>
            </w:r>
            <w:r w:rsidRPr="00071034">
              <w:rPr>
                <w:rFonts w:ascii="Times New Roman" w:eastAsia="Times New Roman" w:hAnsi="Times New Roman" w:cs="Times New Roman"/>
                <w:b/>
                <w:i/>
                <w:iCs/>
                <w:sz w:val="24"/>
                <w:szCs w:val="24"/>
                <w:lang w:eastAsia="ru-RU"/>
              </w:rPr>
              <w:t>. Методы познания в химии. Химия и жизнь.</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b/>
                <w:i/>
                <w:sz w:val="24"/>
                <w:szCs w:val="24"/>
                <w:lang w:eastAsia="ru-RU"/>
              </w:rPr>
            </w:pPr>
            <w:r w:rsidRPr="00071034">
              <w:rPr>
                <w:rFonts w:ascii="Times New Roman" w:eastAsia="Times New Roman" w:hAnsi="Times New Roman" w:cs="Times New Roman"/>
                <w:b/>
                <w:i/>
                <w:sz w:val="24"/>
                <w:szCs w:val="24"/>
                <w:lang w:eastAsia="ru-RU"/>
              </w:rPr>
              <w:t>2</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b/>
                <w:i/>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33</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Качественные реакции на неорганические вещества и ионы. Качественные реакции органических соединений.</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34</w:t>
            </w: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 xml:space="preserve">Общие научные принципы химического производства (на примере промышленного получения </w:t>
            </w:r>
            <w:proofErr w:type="spellStart"/>
            <w:r w:rsidRPr="00071034">
              <w:rPr>
                <w:rFonts w:ascii="Times New Roman" w:eastAsia="Times New Roman" w:hAnsi="Times New Roman" w:cs="Times New Roman"/>
                <w:sz w:val="24"/>
                <w:szCs w:val="24"/>
                <w:lang w:eastAsia="ru-RU"/>
              </w:rPr>
              <w:t>аммиака</w:t>
            </w:r>
            <w:proofErr w:type="gramStart"/>
            <w:r w:rsidRPr="00071034">
              <w:rPr>
                <w:rFonts w:ascii="Times New Roman" w:eastAsia="Times New Roman" w:hAnsi="Times New Roman" w:cs="Times New Roman"/>
                <w:sz w:val="24"/>
                <w:szCs w:val="24"/>
                <w:lang w:eastAsia="ru-RU"/>
              </w:rPr>
              <w:t>,с</w:t>
            </w:r>
            <w:proofErr w:type="gramEnd"/>
            <w:r w:rsidRPr="00071034">
              <w:rPr>
                <w:rFonts w:ascii="Times New Roman" w:eastAsia="Times New Roman" w:hAnsi="Times New Roman" w:cs="Times New Roman"/>
                <w:sz w:val="24"/>
                <w:szCs w:val="24"/>
                <w:lang w:eastAsia="ru-RU"/>
              </w:rPr>
              <w:t>ерной</w:t>
            </w:r>
            <w:proofErr w:type="spellEnd"/>
            <w:r w:rsidRPr="00071034">
              <w:rPr>
                <w:rFonts w:ascii="Times New Roman" w:eastAsia="Times New Roman" w:hAnsi="Times New Roman" w:cs="Times New Roman"/>
                <w:sz w:val="24"/>
                <w:szCs w:val="24"/>
                <w:lang w:eastAsia="ru-RU"/>
              </w:rPr>
              <w:t xml:space="preserve"> кислоты, метанола).</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1</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r w:rsidR="009E23BC" w:rsidRPr="00071034" w:rsidTr="009E23BC">
        <w:trPr>
          <w:tblCellSpacing w:w="15" w:type="dxa"/>
        </w:trPr>
        <w:tc>
          <w:tcPr>
            <w:tcW w:w="561"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6207"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Итого:</w:t>
            </w:r>
          </w:p>
        </w:tc>
        <w:tc>
          <w:tcPr>
            <w:tcW w:w="1501" w:type="dxa"/>
            <w:tcMar>
              <w:top w:w="75" w:type="dxa"/>
              <w:left w:w="150" w:type="dxa"/>
              <w:bottom w:w="75" w:type="dxa"/>
              <w:right w:w="150" w:type="dxa"/>
            </w:tcMar>
            <w:hideMark/>
          </w:tcPr>
          <w:p w:rsidR="00071034" w:rsidRPr="00071034" w:rsidRDefault="00071034" w:rsidP="009E23B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034">
              <w:rPr>
                <w:rFonts w:ascii="Times New Roman" w:eastAsia="Times New Roman" w:hAnsi="Times New Roman" w:cs="Times New Roman"/>
                <w:sz w:val="24"/>
                <w:szCs w:val="24"/>
                <w:lang w:eastAsia="ru-RU"/>
              </w:rPr>
              <w:t>34</w:t>
            </w:r>
          </w:p>
        </w:tc>
        <w:tc>
          <w:tcPr>
            <w:tcW w:w="1237" w:type="dxa"/>
            <w:gridSpan w:val="2"/>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c>
          <w:tcPr>
            <w:tcW w:w="754" w:type="dxa"/>
            <w:tcMar>
              <w:top w:w="75" w:type="dxa"/>
              <w:left w:w="150" w:type="dxa"/>
              <w:bottom w:w="75" w:type="dxa"/>
              <w:right w:w="150" w:type="dxa"/>
            </w:tcMar>
            <w:hideMark/>
          </w:tcPr>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sz w:val="24"/>
                <w:szCs w:val="24"/>
                <w:lang w:eastAsia="ru-RU"/>
              </w:rPr>
            </w:pPr>
          </w:p>
        </w:tc>
      </w:tr>
    </w:tbl>
    <w:p w:rsidR="009E23BC" w:rsidRDefault="009E23BC"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color w:val="000000"/>
          <w:sz w:val="24"/>
          <w:szCs w:val="24"/>
          <w:lang w:eastAsia="ru-RU"/>
        </w:rPr>
        <w:t>Методическое обеспечение образовательной программы.</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Представленный курс можно расценивать как динамичный тренинг интенсификации учебной деятельности при подготовке к ЕГЭ.</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В работе по программе учитываются дидактические принципы обучения, возможности и особенности познавательной деятельности школьников. Содержание курса поможет учащимся подготовиться к сдаче экзамена.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Отличительная особенность построения курса состоит в том, что предложено такое дидактическое построение учебного материала, которое создает условия для концентрации внимания вокруг наиболее общих для химии понятий с учетом возрастных особенностей учащихся – их конкретно образного мышления.</w:t>
      </w:r>
    </w:p>
    <w:p w:rsidR="00071034" w:rsidRPr="00071034" w:rsidRDefault="00071034" w:rsidP="00EC5BD6">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Программа построена с учетом следующих ведущих ориентиров:</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принцип развивающего личностно-ориентированного обучения</w:t>
      </w:r>
      <w:r w:rsidR="009E23BC">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системное формирование знаний об основах науки химии, овладение</w:t>
      </w:r>
      <w:r w:rsidR="009E23BC">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способами добывания и творческого применения этих знаний</w:t>
      </w:r>
      <w:r w:rsidR="009E23BC">
        <w:rPr>
          <w:rFonts w:ascii="Times New Roman" w:eastAsia="Times New Roman" w:hAnsi="Times New Roman" w:cs="Times New Roman"/>
          <w:color w:val="000000"/>
          <w:sz w:val="24"/>
          <w:szCs w:val="24"/>
          <w:lang w:eastAsia="ru-RU"/>
        </w:rPr>
        <w:t>;</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развитие личности средствами предмета химии на основе умений и</w:t>
      </w:r>
      <w:r w:rsidR="009E23BC">
        <w:rPr>
          <w:rFonts w:ascii="Times New Roman" w:eastAsia="Times New Roman" w:hAnsi="Times New Roman" w:cs="Times New Roman"/>
          <w:color w:val="000000"/>
          <w:sz w:val="24"/>
          <w:szCs w:val="24"/>
          <w:lang w:eastAsia="ru-RU"/>
        </w:rPr>
        <w:t xml:space="preserve"> </w:t>
      </w:r>
      <w:r w:rsidRPr="00071034">
        <w:rPr>
          <w:rFonts w:ascii="Times New Roman" w:eastAsia="Times New Roman" w:hAnsi="Times New Roman" w:cs="Times New Roman"/>
          <w:color w:val="000000"/>
          <w:sz w:val="24"/>
          <w:szCs w:val="24"/>
          <w:lang w:eastAsia="ru-RU"/>
        </w:rPr>
        <w:t>навыков учебно-познавательной деятельности.</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 этому времени уже пройдена программа общей и неорганической химии. Учащиеся уже ознакомлены с основными свойствами неорганических веществ, типами расчетных задач. Это дает возможность на занятиях элективного курса закрепить и углубить полученные знания.</w:t>
      </w:r>
    </w:p>
    <w:p w:rsidR="009E23BC" w:rsidRDefault="009E23BC"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b/>
          <w:color w:val="000000"/>
          <w:sz w:val="24"/>
          <w:szCs w:val="24"/>
          <w:lang w:eastAsia="ru-RU"/>
        </w:rPr>
      </w:pPr>
      <w:r w:rsidRPr="00071034">
        <w:rPr>
          <w:rFonts w:ascii="Times New Roman" w:eastAsia="Times New Roman" w:hAnsi="Times New Roman" w:cs="Times New Roman"/>
          <w:b/>
          <w:color w:val="000000"/>
          <w:sz w:val="24"/>
          <w:szCs w:val="24"/>
          <w:lang w:eastAsia="ru-RU"/>
        </w:rPr>
        <w:lastRenderedPageBreak/>
        <w:t>Перечень рекомендуемой литературы.</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Литература для учителя</w:t>
      </w:r>
    </w:p>
    <w:p w:rsidR="00071034" w:rsidRPr="00071034" w:rsidRDefault="00071034" w:rsidP="009E23BC">
      <w:pPr>
        <w:numPr>
          <w:ilvl w:val="0"/>
          <w:numId w:val="6"/>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Каверина А.А и др. Материалы для проведения зачета: Химия/ </w:t>
      </w:r>
      <w:proofErr w:type="gramStart"/>
      <w:r w:rsidRPr="00071034">
        <w:rPr>
          <w:rFonts w:ascii="Times New Roman" w:eastAsia="Times New Roman" w:hAnsi="Times New Roman" w:cs="Times New Roman"/>
          <w:color w:val="000000"/>
          <w:sz w:val="24"/>
          <w:szCs w:val="24"/>
          <w:lang w:eastAsia="ru-RU"/>
        </w:rPr>
        <w:t>Федеральный</w:t>
      </w:r>
      <w:proofErr w:type="gramEnd"/>
    </w:p>
    <w:p w:rsidR="00071034" w:rsidRPr="00071034" w:rsidRDefault="00071034" w:rsidP="009E23BC">
      <w:pPr>
        <w:numPr>
          <w:ilvl w:val="0"/>
          <w:numId w:val="6"/>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spellStart"/>
      <w:r w:rsidRPr="00071034">
        <w:rPr>
          <w:rFonts w:ascii="Times New Roman" w:eastAsia="Times New Roman" w:hAnsi="Times New Roman" w:cs="Times New Roman"/>
          <w:color w:val="000000"/>
          <w:sz w:val="24"/>
          <w:szCs w:val="24"/>
          <w:lang w:eastAsia="ru-RU"/>
        </w:rPr>
        <w:t>Штремплер</w:t>
      </w:r>
      <w:proofErr w:type="spellEnd"/>
      <w:r w:rsidRPr="00071034">
        <w:rPr>
          <w:rFonts w:ascii="Times New Roman" w:eastAsia="Times New Roman" w:hAnsi="Times New Roman" w:cs="Times New Roman"/>
          <w:color w:val="000000"/>
          <w:sz w:val="24"/>
          <w:szCs w:val="24"/>
          <w:lang w:eastAsia="ru-RU"/>
        </w:rPr>
        <w:t xml:space="preserve"> Г.И., Хохлов А.И. Методика расчетных задач по химии 8-11 классов. – М.: Просвещение, 2001.</w:t>
      </w:r>
    </w:p>
    <w:p w:rsidR="00071034" w:rsidRPr="009E23BC" w:rsidRDefault="00071034" w:rsidP="009E23BC">
      <w:pPr>
        <w:numPr>
          <w:ilvl w:val="0"/>
          <w:numId w:val="6"/>
        </w:num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proofErr w:type="spellStart"/>
      <w:r w:rsidRPr="00071034">
        <w:rPr>
          <w:rFonts w:ascii="Times New Roman" w:eastAsia="Times New Roman" w:hAnsi="Times New Roman" w:cs="Times New Roman"/>
          <w:color w:val="000000"/>
          <w:sz w:val="24"/>
          <w:szCs w:val="24"/>
          <w:lang w:eastAsia="ru-RU"/>
        </w:rPr>
        <w:t>А.А.Каверина</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Д.Ю.Добротин</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Ю.Н.Медведев</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М.Г.Снастина</w:t>
      </w:r>
      <w:proofErr w:type="spellEnd"/>
      <w:r w:rsidRPr="00071034">
        <w:rPr>
          <w:rFonts w:ascii="Times New Roman" w:eastAsia="Times New Roman" w:hAnsi="Times New Roman" w:cs="Times New Roman"/>
          <w:color w:val="000000"/>
          <w:sz w:val="24"/>
          <w:szCs w:val="24"/>
          <w:lang w:eastAsia="ru-RU"/>
        </w:rPr>
        <w:t xml:space="preserve"> «ЕДИНЫЙ ГОСУДАРСТВЕННЫЙ ЭКЗАМЕН 2020», ХИМИЯ</w:t>
      </w:r>
      <w:r w:rsidR="009E23BC">
        <w:rPr>
          <w:rFonts w:ascii="Times New Roman" w:eastAsia="Times New Roman" w:hAnsi="Times New Roman" w:cs="Times New Roman"/>
          <w:color w:val="000000"/>
          <w:sz w:val="24"/>
          <w:szCs w:val="24"/>
          <w:lang w:eastAsia="ru-RU"/>
        </w:rPr>
        <w:t xml:space="preserve">. </w:t>
      </w:r>
    </w:p>
    <w:p w:rsidR="00071034" w:rsidRPr="009E23BC" w:rsidRDefault="00071034" w:rsidP="009E23BC">
      <w:pPr>
        <w:pStyle w:val="a5"/>
        <w:numPr>
          <w:ilvl w:val="0"/>
          <w:numId w:val="6"/>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E23BC">
        <w:rPr>
          <w:rFonts w:ascii="Times New Roman" w:eastAsia="Times New Roman" w:hAnsi="Times New Roman" w:cs="Times New Roman"/>
          <w:color w:val="000000"/>
          <w:sz w:val="24"/>
          <w:szCs w:val="24"/>
          <w:lang w:eastAsia="ru-RU"/>
        </w:rPr>
        <w:t>Г Е Рудзитис Ф Г Фельдман «Химии», 11 класс, учебник для общеобразовательных учреждений. М. «Просвещение»,</w:t>
      </w:r>
    </w:p>
    <w:p w:rsidR="00071034" w:rsidRPr="009E23BC" w:rsidRDefault="00071034" w:rsidP="009E23BC">
      <w:pPr>
        <w:pStyle w:val="a5"/>
        <w:numPr>
          <w:ilvl w:val="0"/>
          <w:numId w:val="6"/>
        </w:num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9E23BC">
        <w:rPr>
          <w:rFonts w:ascii="Times New Roman" w:eastAsia="Times New Roman" w:hAnsi="Times New Roman" w:cs="Times New Roman"/>
          <w:color w:val="000000"/>
          <w:sz w:val="24"/>
          <w:szCs w:val="24"/>
          <w:lang w:eastAsia="ru-RU"/>
        </w:rPr>
        <w:t xml:space="preserve">Хомченко Г.П., Хомченко И.Г. Сборник задач по химии </w:t>
      </w:r>
      <w:proofErr w:type="gramStart"/>
      <w:r w:rsidRPr="009E23BC">
        <w:rPr>
          <w:rFonts w:ascii="Times New Roman" w:eastAsia="Times New Roman" w:hAnsi="Times New Roman" w:cs="Times New Roman"/>
          <w:color w:val="000000"/>
          <w:sz w:val="24"/>
          <w:szCs w:val="24"/>
          <w:lang w:eastAsia="ru-RU"/>
        </w:rPr>
        <w:t>для</w:t>
      </w:r>
      <w:proofErr w:type="gramEnd"/>
      <w:r w:rsidRPr="009E23BC">
        <w:rPr>
          <w:rFonts w:ascii="Times New Roman" w:eastAsia="Times New Roman" w:hAnsi="Times New Roman" w:cs="Times New Roman"/>
          <w:color w:val="000000"/>
          <w:sz w:val="24"/>
          <w:szCs w:val="24"/>
          <w:lang w:eastAsia="ru-RU"/>
        </w:rPr>
        <w:t xml:space="preserve"> поступающих в вузы. – М.: Новая волна</w:t>
      </w:r>
    </w:p>
    <w:p w:rsidR="00071034" w:rsidRPr="00071034" w:rsidRDefault="00071034" w:rsidP="00EC5BD6">
      <w:pPr>
        <w:shd w:val="clear" w:color="auto" w:fill="FFFFFF" w:themeFill="background1"/>
        <w:spacing w:after="24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i/>
          <w:iCs/>
          <w:color w:val="000000"/>
          <w:sz w:val="24"/>
          <w:szCs w:val="24"/>
          <w:lang w:eastAsia="ru-RU"/>
        </w:rPr>
        <w:t>Литература для учащихся</w:t>
      </w:r>
    </w:p>
    <w:p w:rsidR="00071034" w:rsidRPr="00071034" w:rsidRDefault="00071034" w:rsidP="009E23BC">
      <w:pPr>
        <w:numPr>
          <w:ilvl w:val="0"/>
          <w:numId w:val="7"/>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Кузьменко Н.Е., Еремин В.В. Химия. 2500 задач для школьников и поступающих в вузы. – М.: Экзамен, 2007.</w:t>
      </w:r>
    </w:p>
    <w:p w:rsidR="00071034" w:rsidRPr="00071034" w:rsidRDefault="00071034" w:rsidP="009E23BC">
      <w:pPr>
        <w:numPr>
          <w:ilvl w:val="0"/>
          <w:numId w:val="7"/>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071034">
        <w:rPr>
          <w:rFonts w:ascii="Times New Roman" w:eastAsia="Times New Roman" w:hAnsi="Times New Roman" w:cs="Times New Roman"/>
          <w:color w:val="000000"/>
          <w:sz w:val="24"/>
          <w:szCs w:val="24"/>
          <w:lang w:eastAsia="ru-RU"/>
        </w:rPr>
        <w:t xml:space="preserve">Хомченко Г.П., Хомченко И.Г. Сборник задач по химии </w:t>
      </w:r>
      <w:proofErr w:type="gramStart"/>
      <w:r w:rsidRPr="00071034">
        <w:rPr>
          <w:rFonts w:ascii="Times New Roman" w:eastAsia="Times New Roman" w:hAnsi="Times New Roman" w:cs="Times New Roman"/>
          <w:color w:val="000000"/>
          <w:sz w:val="24"/>
          <w:szCs w:val="24"/>
          <w:lang w:eastAsia="ru-RU"/>
        </w:rPr>
        <w:t>для</w:t>
      </w:r>
      <w:proofErr w:type="gramEnd"/>
      <w:r w:rsidRPr="00071034">
        <w:rPr>
          <w:rFonts w:ascii="Times New Roman" w:eastAsia="Times New Roman" w:hAnsi="Times New Roman" w:cs="Times New Roman"/>
          <w:color w:val="000000"/>
          <w:sz w:val="24"/>
          <w:szCs w:val="24"/>
          <w:lang w:eastAsia="ru-RU"/>
        </w:rPr>
        <w:t xml:space="preserve"> поступающих в вузы. – М.: Новая волна, 2002.</w:t>
      </w:r>
    </w:p>
    <w:p w:rsidR="00071034" w:rsidRPr="00071034" w:rsidRDefault="00071034" w:rsidP="009E23BC">
      <w:pPr>
        <w:numPr>
          <w:ilvl w:val="0"/>
          <w:numId w:val="7"/>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spellStart"/>
      <w:r w:rsidRPr="00071034">
        <w:rPr>
          <w:rFonts w:ascii="Times New Roman" w:eastAsia="Times New Roman" w:hAnsi="Times New Roman" w:cs="Times New Roman"/>
          <w:color w:val="000000"/>
          <w:sz w:val="24"/>
          <w:szCs w:val="24"/>
          <w:lang w:eastAsia="ru-RU"/>
        </w:rPr>
        <w:t>А.А.Каверина</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Д.Ю.Добротин</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Ю.Н.Медведев</w:t>
      </w:r>
      <w:proofErr w:type="spellEnd"/>
      <w:r w:rsidRPr="00071034">
        <w:rPr>
          <w:rFonts w:ascii="Times New Roman" w:eastAsia="Times New Roman" w:hAnsi="Times New Roman" w:cs="Times New Roman"/>
          <w:color w:val="000000"/>
          <w:sz w:val="24"/>
          <w:szCs w:val="24"/>
          <w:lang w:eastAsia="ru-RU"/>
        </w:rPr>
        <w:t xml:space="preserve">, </w:t>
      </w:r>
      <w:proofErr w:type="spellStart"/>
      <w:r w:rsidRPr="00071034">
        <w:rPr>
          <w:rFonts w:ascii="Times New Roman" w:eastAsia="Times New Roman" w:hAnsi="Times New Roman" w:cs="Times New Roman"/>
          <w:color w:val="000000"/>
          <w:sz w:val="24"/>
          <w:szCs w:val="24"/>
          <w:lang w:eastAsia="ru-RU"/>
        </w:rPr>
        <w:t>М.Г.Снастина</w:t>
      </w:r>
      <w:proofErr w:type="spellEnd"/>
      <w:r w:rsidRPr="00071034">
        <w:rPr>
          <w:rFonts w:ascii="Times New Roman" w:eastAsia="Times New Roman" w:hAnsi="Times New Roman" w:cs="Times New Roman"/>
          <w:color w:val="000000"/>
          <w:sz w:val="24"/>
          <w:szCs w:val="24"/>
          <w:lang w:eastAsia="ru-RU"/>
        </w:rPr>
        <w:t xml:space="preserve"> «ЕДИНЫЙ ГОСУДАРСТВЕННЫЙ ЭКЗАМЕН 2020», ХИМИЯ,</w:t>
      </w:r>
    </w:p>
    <w:p w:rsidR="00071034" w:rsidRPr="009E23BC" w:rsidRDefault="00071034" w:rsidP="009E23BC">
      <w:pPr>
        <w:pStyle w:val="a5"/>
        <w:numPr>
          <w:ilvl w:val="0"/>
          <w:numId w:val="7"/>
        </w:num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E23BC">
        <w:rPr>
          <w:rFonts w:ascii="Times New Roman" w:eastAsia="Times New Roman" w:hAnsi="Times New Roman" w:cs="Times New Roman"/>
          <w:color w:val="000000"/>
          <w:sz w:val="24"/>
          <w:szCs w:val="24"/>
          <w:lang w:eastAsia="ru-RU"/>
        </w:rPr>
        <w:t>Г Е Рудзитис Ф Г Фельдман «Химии», 11 класс, учебник для общеобразовательных учреждений. М. «Просвещение»,</w:t>
      </w:r>
    </w:p>
    <w:p w:rsidR="00071034" w:rsidRPr="009E23BC" w:rsidRDefault="00071034" w:rsidP="009E23BC">
      <w:pPr>
        <w:pStyle w:val="a5"/>
        <w:numPr>
          <w:ilvl w:val="0"/>
          <w:numId w:val="7"/>
        </w:num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spellStart"/>
      <w:r w:rsidRPr="009E23BC">
        <w:rPr>
          <w:rFonts w:ascii="Times New Roman" w:eastAsia="Times New Roman" w:hAnsi="Times New Roman" w:cs="Times New Roman"/>
          <w:color w:val="000000"/>
          <w:sz w:val="24"/>
          <w:szCs w:val="24"/>
          <w:lang w:eastAsia="ru-RU"/>
        </w:rPr>
        <w:t>КИМы</w:t>
      </w:r>
      <w:proofErr w:type="spellEnd"/>
      <w:r w:rsidRPr="009E23BC">
        <w:rPr>
          <w:rFonts w:ascii="Times New Roman" w:eastAsia="Times New Roman" w:hAnsi="Times New Roman" w:cs="Times New Roman"/>
          <w:color w:val="000000"/>
          <w:sz w:val="24"/>
          <w:szCs w:val="24"/>
          <w:lang w:eastAsia="ru-RU"/>
        </w:rPr>
        <w:t xml:space="preserve"> . Подготовка к ЕГЭ по химии под редакцией А </w:t>
      </w:r>
      <w:proofErr w:type="spellStart"/>
      <w:proofErr w:type="gramStart"/>
      <w:r w:rsidRPr="009E23BC">
        <w:rPr>
          <w:rFonts w:ascii="Times New Roman" w:eastAsia="Times New Roman" w:hAnsi="Times New Roman" w:cs="Times New Roman"/>
          <w:color w:val="000000"/>
          <w:sz w:val="24"/>
          <w:szCs w:val="24"/>
          <w:lang w:eastAsia="ru-RU"/>
        </w:rPr>
        <w:t>А</w:t>
      </w:r>
      <w:proofErr w:type="spellEnd"/>
      <w:proofErr w:type="gramEnd"/>
      <w:r w:rsidRPr="009E23BC">
        <w:rPr>
          <w:rFonts w:ascii="Times New Roman" w:eastAsia="Times New Roman" w:hAnsi="Times New Roman" w:cs="Times New Roman"/>
          <w:color w:val="000000"/>
          <w:sz w:val="24"/>
          <w:szCs w:val="24"/>
          <w:lang w:eastAsia="ru-RU"/>
        </w:rPr>
        <w:t xml:space="preserve"> Кавериной Ю Н Медведева Д Ю </w:t>
      </w:r>
      <w:proofErr w:type="spellStart"/>
      <w:r w:rsidRPr="009E23BC">
        <w:rPr>
          <w:rFonts w:ascii="Times New Roman" w:eastAsia="Times New Roman" w:hAnsi="Times New Roman" w:cs="Times New Roman"/>
          <w:color w:val="000000"/>
          <w:sz w:val="24"/>
          <w:szCs w:val="24"/>
          <w:lang w:eastAsia="ru-RU"/>
        </w:rPr>
        <w:t>Добротина</w:t>
      </w:r>
      <w:proofErr w:type="spellEnd"/>
      <w:r w:rsidRPr="009E23BC">
        <w:rPr>
          <w:rFonts w:ascii="Times New Roman" w:eastAsia="Times New Roman" w:hAnsi="Times New Roman" w:cs="Times New Roman"/>
          <w:color w:val="000000"/>
          <w:sz w:val="24"/>
          <w:szCs w:val="24"/>
          <w:lang w:eastAsia="ru-RU"/>
        </w:rPr>
        <w:t xml:space="preserve"> и др. 2020 год</w:t>
      </w:r>
    </w:p>
    <w:p w:rsidR="00071034" w:rsidRPr="009E23BC" w:rsidRDefault="00071034" w:rsidP="009E23BC">
      <w:pPr>
        <w:pStyle w:val="a5"/>
        <w:numPr>
          <w:ilvl w:val="0"/>
          <w:numId w:val="7"/>
        </w:numPr>
        <w:shd w:val="clear" w:color="auto" w:fill="FFFFFF" w:themeFill="background1"/>
        <w:spacing w:line="240" w:lineRule="auto"/>
        <w:jc w:val="both"/>
        <w:rPr>
          <w:rFonts w:ascii="Times New Roman" w:eastAsia="Times New Roman" w:hAnsi="Times New Roman" w:cs="Times New Roman"/>
          <w:color w:val="000000"/>
          <w:sz w:val="24"/>
          <w:szCs w:val="24"/>
          <w:lang w:eastAsia="ru-RU"/>
        </w:rPr>
      </w:pPr>
      <w:r w:rsidRPr="009E23BC">
        <w:rPr>
          <w:rFonts w:ascii="Times New Roman" w:eastAsia="Times New Roman" w:hAnsi="Times New Roman" w:cs="Times New Roman"/>
          <w:color w:val="000000"/>
          <w:sz w:val="24"/>
          <w:szCs w:val="24"/>
          <w:lang w:eastAsia="ru-RU"/>
        </w:rPr>
        <w:t>Интернет – ресурсы.</w:t>
      </w:r>
    </w:p>
    <w:p w:rsidR="00DF0B75" w:rsidRPr="00EC5BD6" w:rsidRDefault="00CC1553" w:rsidP="00EC5BD6">
      <w:pPr>
        <w:shd w:val="clear" w:color="auto" w:fill="FFFFFF" w:themeFill="background1"/>
        <w:jc w:val="both"/>
        <w:rPr>
          <w:rFonts w:ascii="Times New Roman" w:hAnsi="Times New Roman" w:cs="Times New Roman"/>
          <w:sz w:val="24"/>
          <w:szCs w:val="24"/>
        </w:rPr>
      </w:pPr>
    </w:p>
    <w:sectPr w:rsidR="00DF0B75" w:rsidRPr="00EC5BD6" w:rsidSect="00EC5B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46DE9"/>
    <w:multiLevelType w:val="multilevel"/>
    <w:tmpl w:val="FEA81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5A3385"/>
    <w:multiLevelType w:val="hybridMultilevel"/>
    <w:tmpl w:val="62C814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213B22"/>
    <w:multiLevelType w:val="multilevel"/>
    <w:tmpl w:val="ACC0B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BE0E8D"/>
    <w:multiLevelType w:val="hybridMultilevel"/>
    <w:tmpl w:val="ECCA8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6B3234"/>
    <w:multiLevelType w:val="multilevel"/>
    <w:tmpl w:val="89BA4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7FD1267"/>
    <w:multiLevelType w:val="multilevel"/>
    <w:tmpl w:val="9DF09A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7B363C6"/>
    <w:multiLevelType w:val="multilevel"/>
    <w:tmpl w:val="03AEA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FD4"/>
    <w:rsid w:val="00071034"/>
    <w:rsid w:val="0051018F"/>
    <w:rsid w:val="00764280"/>
    <w:rsid w:val="009563F7"/>
    <w:rsid w:val="009A0D85"/>
    <w:rsid w:val="009E23BC"/>
    <w:rsid w:val="00CC1553"/>
    <w:rsid w:val="00D75FD4"/>
    <w:rsid w:val="00EC5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D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D85"/>
    <w:rPr>
      <w:rFonts w:ascii="Tahoma" w:hAnsi="Tahoma" w:cs="Tahoma"/>
      <w:sz w:val="16"/>
      <w:szCs w:val="16"/>
    </w:rPr>
  </w:style>
  <w:style w:type="paragraph" w:styleId="a5">
    <w:name w:val="List Paragraph"/>
    <w:basedOn w:val="a"/>
    <w:uiPriority w:val="34"/>
    <w:qFormat/>
    <w:rsid w:val="009E23BC"/>
    <w:pPr>
      <w:ind w:left="720"/>
      <w:contextualSpacing/>
    </w:pPr>
  </w:style>
  <w:style w:type="paragraph" w:styleId="a6">
    <w:name w:val="No Spacing"/>
    <w:uiPriority w:val="1"/>
    <w:qFormat/>
    <w:rsid w:val="00CC155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D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D85"/>
    <w:rPr>
      <w:rFonts w:ascii="Tahoma" w:hAnsi="Tahoma" w:cs="Tahoma"/>
      <w:sz w:val="16"/>
      <w:szCs w:val="16"/>
    </w:rPr>
  </w:style>
  <w:style w:type="paragraph" w:styleId="a5">
    <w:name w:val="List Paragraph"/>
    <w:basedOn w:val="a"/>
    <w:uiPriority w:val="34"/>
    <w:qFormat/>
    <w:rsid w:val="009E23BC"/>
    <w:pPr>
      <w:ind w:left="720"/>
      <w:contextualSpacing/>
    </w:pPr>
  </w:style>
  <w:style w:type="paragraph" w:styleId="a6">
    <w:name w:val="No Spacing"/>
    <w:uiPriority w:val="1"/>
    <w:qFormat/>
    <w:rsid w:val="00CC15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543806">
      <w:bodyDiv w:val="1"/>
      <w:marLeft w:val="0"/>
      <w:marRight w:val="0"/>
      <w:marTop w:val="0"/>
      <w:marBottom w:val="0"/>
      <w:divBdr>
        <w:top w:val="none" w:sz="0" w:space="0" w:color="auto"/>
        <w:left w:val="none" w:sz="0" w:space="0" w:color="auto"/>
        <w:bottom w:val="none" w:sz="0" w:space="0" w:color="auto"/>
        <w:right w:val="none" w:sz="0" w:space="0" w:color="auto"/>
      </w:divBdr>
      <w:divsChild>
        <w:div w:id="465508115">
          <w:marLeft w:val="0"/>
          <w:marRight w:val="0"/>
          <w:marTop w:val="420"/>
          <w:marBottom w:val="0"/>
          <w:divBdr>
            <w:top w:val="none" w:sz="0" w:space="0" w:color="auto"/>
            <w:left w:val="none" w:sz="0" w:space="0" w:color="auto"/>
            <w:bottom w:val="none" w:sz="0" w:space="0" w:color="auto"/>
            <w:right w:val="none" w:sz="0" w:space="0" w:color="auto"/>
          </w:divBdr>
        </w:div>
        <w:div w:id="859315442">
          <w:marLeft w:val="0"/>
          <w:marRight w:val="0"/>
          <w:marTop w:val="240"/>
          <w:marBottom w:val="240"/>
          <w:divBdr>
            <w:top w:val="none" w:sz="0" w:space="0" w:color="auto"/>
            <w:left w:val="none" w:sz="0" w:space="0" w:color="auto"/>
            <w:bottom w:val="none" w:sz="0" w:space="0" w:color="auto"/>
            <w:right w:val="none" w:sz="0" w:space="0" w:color="auto"/>
          </w:divBdr>
          <w:divsChild>
            <w:div w:id="1504316912">
              <w:marLeft w:val="0"/>
              <w:marRight w:val="0"/>
              <w:marTop w:val="0"/>
              <w:marBottom w:val="0"/>
              <w:divBdr>
                <w:top w:val="none" w:sz="0" w:space="0" w:color="auto"/>
                <w:left w:val="none" w:sz="0" w:space="0" w:color="auto"/>
                <w:bottom w:val="none" w:sz="0" w:space="0" w:color="auto"/>
                <w:right w:val="none" w:sz="0" w:space="0" w:color="auto"/>
              </w:divBdr>
              <w:divsChild>
                <w:div w:id="959801063">
                  <w:marLeft w:val="0"/>
                  <w:marRight w:val="0"/>
                  <w:marTop w:val="0"/>
                  <w:marBottom w:val="0"/>
                  <w:divBdr>
                    <w:top w:val="none" w:sz="0" w:space="0" w:color="auto"/>
                    <w:left w:val="none" w:sz="0" w:space="0" w:color="auto"/>
                    <w:bottom w:val="none" w:sz="0" w:space="0" w:color="auto"/>
                    <w:right w:val="none" w:sz="0" w:space="0" w:color="auto"/>
                  </w:divBdr>
                  <w:divsChild>
                    <w:div w:id="223027557">
                      <w:marLeft w:val="0"/>
                      <w:marRight w:val="0"/>
                      <w:marTop w:val="0"/>
                      <w:marBottom w:val="0"/>
                      <w:divBdr>
                        <w:top w:val="none" w:sz="0" w:space="0" w:color="auto"/>
                        <w:left w:val="none" w:sz="0" w:space="0" w:color="auto"/>
                        <w:bottom w:val="none" w:sz="0" w:space="0" w:color="auto"/>
                        <w:right w:val="none" w:sz="0" w:space="0" w:color="auto"/>
                      </w:divBdr>
                      <w:divsChild>
                        <w:div w:id="1845508187">
                          <w:marLeft w:val="0"/>
                          <w:marRight w:val="0"/>
                          <w:marTop w:val="0"/>
                          <w:marBottom w:val="0"/>
                          <w:divBdr>
                            <w:top w:val="none" w:sz="0" w:space="0" w:color="auto"/>
                            <w:left w:val="none" w:sz="0" w:space="0" w:color="auto"/>
                            <w:bottom w:val="none" w:sz="0" w:space="0" w:color="auto"/>
                            <w:right w:val="none" w:sz="0" w:space="0" w:color="auto"/>
                          </w:divBdr>
                          <w:divsChild>
                            <w:div w:id="323509301">
                              <w:marLeft w:val="0"/>
                              <w:marRight w:val="0"/>
                              <w:marTop w:val="0"/>
                              <w:marBottom w:val="0"/>
                              <w:divBdr>
                                <w:top w:val="none" w:sz="0" w:space="0" w:color="auto"/>
                                <w:left w:val="none" w:sz="0" w:space="0" w:color="auto"/>
                                <w:bottom w:val="none" w:sz="0" w:space="0" w:color="auto"/>
                                <w:right w:val="none" w:sz="0" w:space="0" w:color="auto"/>
                              </w:divBdr>
                              <w:divsChild>
                                <w:div w:id="787158725">
                                  <w:marLeft w:val="0"/>
                                  <w:marRight w:val="0"/>
                                  <w:marTop w:val="0"/>
                                  <w:marBottom w:val="0"/>
                                  <w:divBdr>
                                    <w:top w:val="none" w:sz="0" w:space="0" w:color="auto"/>
                                    <w:left w:val="none" w:sz="0" w:space="0" w:color="auto"/>
                                    <w:bottom w:val="none" w:sz="0" w:space="0" w:color="auto"/>
                                    <w:right w:val="none" w:sz="0" w:space="0" w:color="auto"/>
                                  </w:divBdr>
                                  <w:divsChild>
                                    <w:div w:id="1361855797">
                                      <w:marLeft w:val="0"/>
                                      <w:marRight w:val="0"/>
                                      <w:marTop w:val="0"/>
                                      <w:marBottom w:val="0"/>
                                      <w:divBdr>
                                        <w:top w:val="none" w:sz="0" w:space="0" w:color="auto"/>
                                        <w:left w:val="none" w:sz="0" w:space="0" w:color="auto"/>
                                        <w:bottom w:val="none" w:sz="0" w:space="0" w:color="auto"/>
                                        <w:right w:val="none" w:sz="0" w:space="0" w:color="auto"/>
                                      </w:divBdr>
                                      <w:divsChild>
                                        <w:div w:id="1240095015">
                                          <w:marLeft w:val="0"/>
                                          <w:marRight w:val="0"/>
                                          <w:marTop w:val="0"/>
                                          <w:marBottom w:val="0"/>
                                          <w:divBdr>
                                            <w:top w:val="none" w:sz="0" w:space="0" w:color="auto"/>
                                            <w:left w:val="none" w:sz="0" w:space="0" w:color="auto"/>
                                            <w:bottom w:val="none" w:sz="0" w:space="0" w:color="auto"/>
                                            <w:right w:val="none" w:sz="0" w:space="0" w:color="auto"/>
                                          </w:divBdr>
                                          <w:divsChild>
                                            <w:div w:id="1162694160">
                                              <w:marLeft w:val="0"/>
                                              <w:marRight w:val="0"/>
                                              <w:marTop w:val="0"/>
                                              <w:marBottom w:val="0"/>
                                              <w:divBdr>
                                                <w:top w:val="none" w:sz="0" w:space="0" w:color="auto"/>
                                                <w:left w:val="none" w:sz="0" w:space="0" w:color="auto"/>
                                                <w:bottom w:val="none" w:sz="0" w:space="0" w:color="auto"/>
                                                <w:right w:val="none" w:sz="0" w:space="0" w:color="auto"/>
                                              </w:divBdr>
                                              <w:divsChild>
                                                <w:div w:id="14303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78681">
          <w:marLeft w:val="0"/>
          <w:marRight w:val="0"/>
          <w:marTop w:val="420"/>
          <w:marBottom w:val="570"/>
          <w:divBdr>
            <w:top w:val="single" w:sz="6" w:space="21" w:color="C8E2EC"/>
            <w:left w:val="none" w:sz="0" w:space="0" w:color="auto"/>
            <w:bottom w:val="none" w:sz="0" w:space="0" w:color="auto"/>
            <w:right w:val="none" w:sz="0" w:space="0" w:color="auto"/>
          </w:divBdr>
          <w:divsChild>
            <w:div w:id="1705983821">
              <w:marLeft w:val="0"/>
              <w:marRight w:val="0"/>
              <w:marTop w:val="0"/>
              <w:marBottom w:val="0"/>
              <w:divBdr>
                <w:top w:val="single" w:sz="6" w:space="21" w:color="C8E2EC"/>
                <w:left w:val="single" w:sz="6" w:space="21" w:color="C8E2EC"/>
                <w:bottom w:val="single" w:sz="6" w:space="21" w:color="C8E2EC"/>
                <w:right w:val="single" w:sz="6" w:space="21" w:color="C8E2EC"/>
              </w:divBdr>
              <w:divsChild>
                <w:div w:id="2005432404">
                  <w:marLeft w:val="0"/>
                  <w:marRight w:val="0"/>
                  <w:marTop w:val="0"/>
                  <w:marBottom w:val="240"/>
                  <w:divBdr>
                    <w:top w:val="none" w:sz="0" w:space="0" w:color="auto"/>
                    <w:left w:val="none" w:sz="0" w:space="0" w:color="auto"/>
                    <w:bottom w:val="none" w:sz="0" w:space="0" w:color="auto"/>
                    <w:right w:val="none" w:sz="0" w:space="0" w:color="auto"/>
                  </w:divBdr>
                </w:div>
                <w:div w:id="1247690067">
                  <w:marLeft w:val="0"/>
                  <w:marRight w:val="0"/>
                  <w:marTop w:val="0"/>
                  <w:marBottom w:val="240"/>
                  <w:divBdr>
                    <w:top w:val="none" w:sz="0" w:space="0" w:color="auto"/>
                    <w:left w:val="none" w:sz="0" w:space="0" w:color="auto"/>
                    <w:bottom w:val="none" w:sz="0" w:space="0" w:color="auto"/>
                    <w:right w:val="none" w:sz="0" w:space="0" w:color="auto"/>
                  </w:divBdr>
                </w:div>
                <w:div w:id="804278826">
                  <w:marLeft w:val="0"/>
                  <w:marRight w:val="0"/>
                  <w:marTop w:val="0"/>
                  <w:marBottom w:val="240"/>
                  <w:divBdr>
                    <w:top w:val="none" w:sz="0" w:space="0" w:color="auto"/>
                    <w:left w:val="none" w:sz="0" w:space="0" w:color="auto"/>
                    <w:bottom w:val="none" w:sz="0" w:space="0" w:color="auto"/>
                    <w:right w:val="none" w:sz="0" w:space="0" w:color="auto"/>
                  </w:divBdr>
                </w:div>
                <w:div w:id="1134449192">
                  <w:marLeft w:val="0"/>
                  <w:marRight w:val="0"/>
                  <w:marTop w:val="0"/>
                  <w:marBottom w:val="240"/>
                  <w:divBdr>
                    <w:top w:val="none" w:sz="0" w:space="0" w:color="auto"/>
                    <w:left w:val="none" w:sz="0" w:space="0" w:color="auto"/>
                    <w:bottom w:val="none" w:sz="0" w:space="0" w:color="auto"/>
                    <w:right w:val="none" w:sz="0" w:space="0" w:color="auto"/>
                  </w:divBdr>
                </w:div>
                <w:div w:id="361829305">
                  <w:marLeft w:val="0"/>
                  <w:marRight w:val="0"/>
                  <w:marTop w:val="0"/>
                  <w:marBottom w:val="240"/>
                  <w:divBdr>
                    <w:top w:val="none" w:sz="0" w:space="0" w:color="auto"/>
                    <w:left w:val="none" w:sz="0" w:space="0" w:color="auto"/>
                    <w:bottom w:val="none" w:sz="0" w:space="0" w:color="auto"/>
                    <w:right w:val="none" w:sz="0" w:space="0" w:color="auto"/>
                  </w:divBdr>
                </w:div>
                <w:div w:id="17178982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2799</TotalTime>
  <Pages>8</Pages>
  <Words>2602</Words>
  <Characters>14832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dcterms:created xsi:type="dcterms:W3CDTF">2021-10-29T15:24:00Z</dcterms:created>
  <dcterms:modified xsi:type="dcterms:W3CDTF">2023-02-03T12:09:00Z</dcterms:modified>
</cp:coreProperties>
</file>